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0" w:type="dxa"/>
        <w:tblInd w:w="-100" w:type="dxa"/>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2458"/>
        <w:gridCol w:w="240"/>
        <w:gridCol w:w="6392"/>
      </w:tblGrid>
      <w:tr w:rsidR="00013CF4" w:rsidRPr="00A95B46" w:rsidTr="00013CF4">
        <w:trPr>
          <w:trHeight w:val="862"/>
        </w:trPr>
        <w:tc>
          <w:tcPr>
            <w:tcW w:w="2458" w:type="dxa"/>
            <w:tcBorders>
              <w:top w:val="single" w:sz="8" w:space="0" w:color="F79646"/>
            </w:tcBorders>
            <w:shd w:val="clear" w:color="auto" w:fill="F79646"/>
          </w:tcPr>
          <w:p w:rsidR="00013CF4" w:rsidRPr="00A95B46" w:rsidRDefault="00013CF4" w:rsidP="00A95B46">
            <w:pPr>
              <w:spacing w:after="120"/>
              <w:rPr>
                <w:rFonts w:ascii="Cambria" w:hAnsi="Cambria"/>
                <w:b/>
                <w:bCs/>
                <w:sz w:val="24"/>
                <w:szCs w:val="24"/>
              </w:rPr>
            </w:pPr>
            <w:r w:rsidRPr="00A95B46">
              <w:rPr>
                <w:rFonts w:ascii="Cambria" w:hAnsi="Cambria"/>
                <w:b/>
                <w:bCs/>
                <w:sz w:val="24"/>
                <w:szCs w:val="24"/>
              </w:rPr>
              <w:t>Agenda item: 2</w:t>
            </w:r>
          </w:p>
        </w:tc>
        <w:tc>
          <w:tcPr>
            <w:tcW w:w="240" w:type="dxa"/>
            <w:tcBorders>
              <w:top w:val="single" w:sz="8" w:space="0" w:color="F79646"/>
            </w:tcBorders>
            <w:shd w:val="clear" w:color="auto" w:fill="F79646"/>
          </w:tcPr>
          <w:p w:rsidR="00013CF4" w:rsidRPr="00A95B46" w:rsidRDefault="00013CF4" w:rsidP="00A95B46">
            <w:pPr>
              <w:spacing w:after="120"/>
              <w:rPr>
                <w:rFonts w:ascii="Cambria" w:hAnsi="Cambria"/>
                <w:b/>
                <w:bCs/>
                <w:sz w:val="24"/>
                <w:szCs w:val="24"/>
              </w:rPr>
            </w:pPr>
          </w:p>
        </w:tc>
        <w:tc>
          <w:tcPr>
            <w:tcW w:w="6392" w:type="dxa"/>
            <w:tcBorders>
              <w:top w:val="single" w:sz="8" w:space="0" w:color="F79646"/>
            </w:tcBorders>
            <w:shd w:val="clear" w:color="auto" w:fill="F79646"/>
          </w:tcPr>
          <w:p w:rsidR="00013CF4" w:rsidRPr="00A95B46" w:rsidRDefault="00981F60" w:rsidP="00A95B46">
            <w:pPr>
              <w:spacing w:after="120"/>
              <w:jc w:val="both"/>
              <w:rPr>
                <w:rFonts w:ascii="Cambria" w:hAnsi="Cambria"/>
                <w:b/>
                <w:bCs/>
                <w:sz w:val="24"/>
                <w:szCs w:val="24"/>
              </w:rPr>
            </w:pPr>
            <w:r w:rsidRPr="00A95B46">
              <w:rPr>
                <w:rFonts w:ascii="Cambria" w:hAnsi="Cambria"/>
                <w:b/>
                <w:bCs/>
                <w:sz w:val="24"/>
                <w:szCs w:val="24"/>
              </w:rPr>
              <w:t>O</w:t>
            </w:r>
            <w:r w:rsidR="00013CF4" w:rsidRPr="00A95B46">
              <w:rPr>
                <w:rFonts w:ascii="Cambria" w:hAnsi="Cambria"/>
                <w:b/>
                <w:bCs/>
                <w:sz w:val="24"/>
                <w:szCs w:val="24"/>
              </w:rPr>
              <w:t xml:space="preserve">pening </w:t>
            </w:r>
            <w:r w:rsidRPr="00A95B46">
              <w:rPr>
                <w:rFonts w:ascii="Cambria" w:hAnsi="Cambria"/>
                <w:b/>
                <w:bCs/>
                <w:sz w:val="24"/>
                <w:szCs w:val="24"/>
              </w:rPr>
              <w:t>remarks</w:t>
            </w:r>
            <w:r w:rsidR="00013CF4" w:rsidRPr="00A95B46">
              <w:rPr>
                <w:rFonts w:ascii="Cambria" w:hAnsi="Cambria"/>
                <w:b/>
                <w:bCs/>
                <w:sz w:val="24"/>
                <w:szCs w:val="24"/>
              </w:rPr>
              <w:t xml:space="preserve"> by M</w:t>
            </w:r>
            <w:r w:rsidR="00B30FC4" w:rsidRPr="00A95B46">
              <w:rPr>
                <w:rFonts w:ascii="Cambria" w:hAnsi="Cambria"/>
                <w:b/>
                <w:bCs/>
                <w:sz w:val="24"/>
                <w:szCs w:val="24"/>
              </w:rPr>
              <w:t>s</w:t>
            </w:r>
            <w:r w:rsidR="00013CF4" w:rsidRPr="00A95B46">
              <w:rPr>
                <w:rFonts w:ascii="Cambria" w:hAnsi="Cambria"/>
                <w:b/>
                <w:bCs/>
                <w:sz w:val="24"/>
                <w:szCs w:val="24"/>
              </w:rPr>
              <w:t xml:space="preserve">. </w:t>
            </w:r>
            <w:r w:rsidR="005A2215" w:rsidRPr="00A95B46">
              <w:rPr>
                <w:rFonts w:ascii="Cambria" w:hAnsi="Cambria"/>
                <w:b/>
                <w:bCs/>
                <w:sz w:val="24"/>
                <w:szCs w:val="24"/>
              </w:rPr>
              <w:t xml:space="preserve">Anjali </w:t>
            </w:r>
            <w:proofErr w:type="spellStart"/>
            <w:r w:rsidR="005A2215" w:rsidRPr="00A95B46">
              <w:rPr>
                <w:rFonts w:ascii="Cambria" w:hAnsi="Cambria"/>
                <w:b/>
                <w:bCs/>
                <w:sz w:val="24"/>
                <w:szCs w:val="24"/>
              </w:rPr>
              <w:t>A</w:t>
            </w:r>
            <w:r w:rsidR="00F7089E" w:rsidRPr="00A95B46">
              <w:rPr>
                <w:rFonts w:ascii="Cambria" w:hAnsi="Cambria"/>
                <w:b/>
                <w:bCs/>
                <w:sz w:val="24"/>
                <w:szCs w:val="24"/>
              </w:rPr>
              <w:t>nand</w:t>
            </w:r>
            <w:proofErr w:type="spellEnd"/>
            <w:r w:rsidR="00F7089E" w:rsidRPr="00A95B46">
              <w:rPr>
                <w:rFonts w:ascii="Cambria" w:hAnsi="Cambria"/>
                <w:b/>
                <w:bCs/>
                <w:sz w:val="24"/>
                <w:szCs w:val="24"/>
              </w:rPr>
              <w:t xml:space="preserve"> Srivastava</w:t>
            </w:r>
            <w:r w:rsidR="00E46117" w:rsidRPr="00A95B46">
              <w:rPr>
                <w:rFonts w:ascii="Cambria" w:hAnsi="Cambria"/>
                <w:b/>
                <w:bCs/>
                <w:sz w:val="24"/>
                <w:szCs w:val="24"/>
              </w:rPr>
              <w:t>, Deputy Comptroller and Auditor General on behalf of</w:t>
            </w:r>
            <w:r w:rsidR="00013CF4" w:rsidRPr="00A95B46">
              <w:rPr>
                <w:rFonts w:ascii="Cambria" w:hAnsi="Cambria"/>
                <w:b/>
                <w:bCs/>
                <w:sz w:val="24"/>
                <w:szCs w:val="24"/>
              </w:rPr>
              <w:t xml:space="preserve"> Chairman of KSC</w:t>
            </w:r>
          </w:p>
        </w:tc>
      </w:tr>
      <w:tr w:rsidR="00013CF4" w:rsidRPr="00A95B46" w:rsidTr="00013CF4">
        <w:tc>
          <w:tcPr>
            <w:tcW w:w="2458" w:type="dxa"/>
            <w:tcBorders>
              <w:top w:val="single" w:sz="8" w:space="0" w:color="F79646"/>
              <w:bottom w:val="single" w:sz="8" w:space="0" w:color="F79646"/>
            </w:tcBorders>
          </w:tcPr>
          <w:p w:rsidR="00013CF4" w:rsidRPr="00A95B46" w:rsidRDefault="00013CF4" w:rsidP="00A95B46">
            <w:pPr>
              <w:spacing w:after="120"/>
              <w:rPr>
                <w:rFonts w:ascii="Cambria" w:hAnsi="Cambria"/>
                <w:b/>
                <w:bCs/>
                <w:sz w:val="24"/>
                <w:szCs w:val="24"/>
              </w:rPr>
            </w:pPr>
          </w:p>
        </w:tc>
        <w:tc>
          <w:tcPr>
            <w:tcW w:w="240" w:type="dxa"/>
            <w:tcBorders>
              <w:top w:val="single" w:sz="8" w:space="0" w:color="F79646"/>
              <w:bottom w:val="single" w:sz="8" w:space="0" w:color="F79646"/>
            </w:tcBorders>
          </w:tcPr>
          <w:p w:rsidR="00013CF4" w:rsidRPr="00A95B46" w:rsidRDefault="00013CF4" w:rsidP="00A95B46">
            <w:pPr>
              <w:spacing w:after="120"/>
              <w:rPr>
                <w:rFonts w:ascii="Cambria" w:hAnsi="Cambria"/>
                <w:b/>
                <w:sz w:val="24"/>
                <w:szCs w:val="24"/>
              </w:rPr>
            </w:pPr>
          </w:p>
        </w:tc>
        <w:tc>
          <w:tcPr>
            <w:tcW w:w="6392" w:type="dxa"/>
            <w:tcBorders>
              <w:top w:val="single" w:sz="8" w:space="0" w:color="F79646"/>
              <w:bottom w:val="single" w:sz="8" w:space="0" w:color="F79646"/>
            </w:tcBorders>
          </w:tcPr>
          <w:p w:rsidR="00013CF4" w:rsidRPr="00A95B46" w:rsidRDefault="00E46117" w:rsidP="00A95B46">
            <w:pPr>
              <w:spacing w:after="120"/>
              <w:jc w:val="right"/>
              <w:rPr>
                <w:rFonts w:ascii="Cambria" w:hAnsi="Cambria"/>
                <w:b/>
                <w:sz w:val="24"/>
                <w:szCs w:val="24"/>
              </w:rPr>
            </w:pPr>
            <w:r w:rsidRPr="00A95B46">
              <w:rPr>
                <w:rFonts w:ascii="Cambria" w:hAnsi="Cambria"/>
                <w:b/>
                <w:sz w:val="24"/>
                <w:szCs w:val="24"/>
              </w:rPr>
              <w:t>SAI-India</w:t>
            </w:r>
          </w:p>
        </w:tc>
      </w:tr>
    </w:tbl>
    <w:p w:rsidR="006C35B3" w:rsidRDefault="006C35B3" w:rsidP="00A95B46">
      <w:pPr>
        <w:spacing w:after="120"/>
        <w:jc w:val="both"/>
        <w:rPr>
          <w:rFonts w:ascii="Cambria" w:eastAsia="Dotum" w:hAnsi="Cambria"/>
          <w:b/>
          <w:bCs/>
          <w:sz w:val="24"/>
          <w:szCs w:val="24"/>
        </w:rPr>
      </w:pPr>
    </w:p>
    <w:p w:rsidR="00C47973" w:rsidRPr="00347804" w:rsidRDefault="00C47973" w:rsidP="00A95B46">
      <w:pPr>
        <w:spacing w:after="120"/>
        <w:jc w:val="both"/>
        <w:rPr>
          <w:rFonts w:ascii="Cambria" w:eastAsia="Dotum" w:hAnsi="Cambria"/>
          <w:b/>
          <w:bCs/>
          <w:sz w:val="28"/>
          <w:szCs w:val="28"/>
        </w:rPr>
      </w:pPr>
      <w:r w:rsidRPr="00347804">
        <w:rPr>
          <w:rFonts w:ascii="Cambria" w:eastAsia="Dotum" w:hAnsi="Cambria"/>
          <w:b/>
          <w:bCs/>
          <w:sz w:val="28"/>
          <w:szCs w:val="28"/>
        </w:rPr>
        <w:t xml:space="preserve">Mr. John F.S </w:t>
      </w:r>
      <w:proofErr w:type="spellStart"/>
      <w:r w:rsidRPr="00347804">
        <w:rPr>
          <w:rFonts w:ascii="Cambria" w:eastAsia="Dotum" w:hAnsi="Cambria"/>
          <w:b/>
          <w:bCs/>
          <w:sz w:val="28"/>
          <w:szCs w:val="28"/>
        </w:rPr>
        <w:t>Muwanga</w:t>
      </w:r>
      <w:proofErr w:type="spellEnd"/>
      <w:r w:rsidRPr="00347804">
        <w:rPr>
          <w:rFonts w:ascii="Cambria" w:eastAsia="Dotum" w:hAnsi="Cambria"/>
          <w:b/>
          <w:bCs/>
          <w:sz w:val="28"/>
          <w:szCs w:val="28"/>
        </w:rPr>
        <w:t>, Auditor General of Uganda</w:t>
      </w:r>
      <w:r w:rsidR="00013CF4" w:rsidRPr="00347804">
        <w:rPr>
          <w:rFonts w:ascii="Cambria" w:eastAsia="Dotum" w:hAnsi="Cambria"/>
          <w:b/>
          <w:bCs/>
          <w:sz w:val="28"/>
          <w:szCs w:val="28"/>
        </w:rPr>
        <w:t xml:space="preserve">, </w:t>
      </w:r>
    </w:p>
    <w:p w:rsidR="00C47973" w:rsidRPr="00347804" w:rsidRDefault="00C47973" w:rsidP="00A95B46">
      <w:pPr>
        <w:spacing w:after="120"/>
        <w:jc w:val="both"/>
        <w:rPr>
          <w:rFonts w:ascii="Cambria" w:eastAsia="Dotum" w:hAnsi="Cambria"/>
          <w:b/>
          <w:bCs/>
          <w:sz w:val="28"/>
          <w:szCs w:val="28"/>
        </w:rPr>
      </w:pPr>
      <w:r w:rsidRPr="00347804">
        <w:rPr>
          <w:rFonts w:ascii="Cambria" w:eastAsia="Dotum" w:hAnsi="Cambria"/>
          <w:b/>
          <w:bCs/>
          <w:sz w:val="28"/>
          <w:szCs w:val="28"/>
        </w:rPr>
        <w:t>D</w:t>
      </w:r>
      <w:r w:rsidR="00013CF4" w:rsidRPr="00347804">
        <w:rPr>
          <w:rFonts w:ascii="Cambria" w:eastAsia="Dotum" w:hAnsi="Cambria"/>
          <w:b/>
          <w:bCs/>
          <w:sz w:val="28"/>
          <w:szCs w:val="28"/>
        </w:rPr>
        <w:t xml:space="preserve">istinguished Colleagues, </w:t>
      </w:r>
    </w:p>
    <w:p w:rsidR="00013CF4" w:rsidRPr="00347804" w:rsidRDefault="00013CF4" w:rsidP="00A95B46">
      <w:pPr>
        <w:spacing w:after="120"/>
        <w:jc w:val="both"/>
        <w:rPr>
          <w:rFonts w:ascii="Cambria" w:eastAsia="Dotum" w:hAnsi="Cambria"/>
          <w:b/>
          <w:bCs/>
          <w:sz w:val="28"/>
          <w:szCs w:val="28"/>
        </w:rPr>
      </w:pPr>
      <w:r w:rsidRPr="00347804">
        <w:rPr>
          <w:rFonts w:ascii="Cambria" w:eastAsia="Dotum" w:hAnsi="Cambria"/>
          <w:b/>
          <w:bCs/>
          <w:sz w:val="28"/>
          <w:szCs w:val="28"/>
        </w:rPr>
        <w:t xml:space="preserve">Ladies and Gentlemen. </w:t>
      </w:r>
    </w:p>
    <w:p w:rsidR="00B30FC4" w:rsidRDefault="00B30FC4" w:rsidP="00A95B46">
      <w:pPr>
        <w:spacing w:after="120"/>
        <w:jc w:val="both"/>
        <w:rPr>
          <w:rFonts w:ascii="Cambria" w:eastAsia="Dotum" w:hAnsi="Cambria"/>
          <w:b/>
          <w:bCs/>
          <w:sz w:val="28"/>
          <w:szCs w:val="28"/>
        </w:rPr>
      </w:pPr>
      <w:r w:rsidRPr="00347804">
        <w:rPr>
          <w:rFonts w:ascii="Cambria" w:eastAsia="Dotum" w:hAnsi="Cambria"/>
          <w:b/>
          <w:bCs/>
          <w:sz w:val="28"/>
          <w:szCs w:val="28"/>
        </w:rPr>
        <w:t>Good Morning.</w:t>
      </w:r>
    </w:p>
    <w:p w:rsidR="00461A40" w:rsidRPr="00347804" w:rsidRDefault="00461A40" w:rsidP="00A95B46">
      <w:pPr>
        <w:spacing w:after="120"/>
        <w:jc w:val="both"/>
        <w:rPr>
          <w:rFonts w:ascii="Cambria" w:hAnsi="Cambria"/>
          <w:b/>
          <w:bCs/>
          <w:i/>
          <w:sz w:val="28"/>
          <w:szCs w:val="28"/>
        </w:rPr>
      </w:pPr>
    </w:p>
    <w:p w:rsidR="00C47973" w:rsidRPr="00347804" w:rsidRDefault="00013CF4" w:rsidP="006C35B3">
      <w:pPr>
        <w:spacing w:after="120" w:line="360" w:lineRule="auto"/>
        <w:jc w:val="both"/>
        <w:rPr>
          <w:rFonts w:ascii="Cambria" w:hAnsi="Cambria"/>
          <w:sz w:val="28"/>
          <w:szCs w:val="28"/>
        </w:rPr>
      </w:pPr>
      <w:r w:rsidRPr="00347804">
        <w:rPr>
          <w:rFonts w:ascii="Cambria" w:hAnsi="Cambria"/>
          <w:sz w:val="28"/>
          <w:szCs w:val="28"/>
        </w:rPr>
        <w:t xml:space="preserve">It gives me immense pleasure to open the </w:t>
      </w:r>
      <w:r w:rsidR="00C47973" w:rsidRPr="00347804">
        <w:rPr>
          <w:rFonts w:ascii="Cambria" w:hAnsi="Cambria"/>
          <w:sz w:val="28"/>
          <w:szCs w:val="28"/>
        </w:rPr>
        <w:t>10</w:t>
      </w:r>
      <w:r w:rsidRPr="00347804">
        <w:rPr>
          <w:rFonts w:ascii="Cambria" w:hAnsi="Cambria"/>
          <w:sz w:val="28"/>
          <w:szCs w:val="28"/>
          <w:vertAlign w:val="superscript"/>
        </w:rPr>
        <w:t>th</w:t>
      </w:r>
      <w:r w:rsidRPr="00347804">
        <w:rPr>
          <w:rFonts w:ascii="Cambria" w:hAnsi="Cambria"/>
          <w:sz w:val="28"/>
          <w:szCs w:val="28"/>
        </w:rPr>
        <w:t xml:space="preserve"> meeting of the Steering Committee of the INTOSAI Committee on Knowledge Sharing and Knowledge Services</w:t>
      </w:r>
      <w:r w:rsidR="00517D33" w:rsidRPr="00347804">
        <w:rPr>
          <w:rFonts w:ascii="Cambria" w:hAnsi="Cambria"/>
          <w:sz w:val="28"/>
          <w:szCs w:val="28"/>
        </w:rPr>
        <w:t>-Goal 3</w:t>
      </w:r>
      <w:r w:rsidRPr="00347804">
        <w:rPr>
          <w:rFonts w:ascii="Cambria" w:hAnsi="Cambria"/>
          <w:sz w:val="28"/>
          <w:szCs w:val="28"/>
        </w:rPr>
        <w:t xml:space="preserve"> (KSC) in </w:t>
      </w:r>
      <w:r w:rsidR="00C47973" w:rsidRPr="00347804">
        <w:rPr>
          <w:rFonts w:ascii="Cambria" w:hAnsi="Cambria"/>
          <w:sz w:val="28"/>
          <w:szCs w:val="28"/>
        </w:rPr>
        <w:t>Kampala, Uganda</w:t>
      </w:r>
      <w:r w:rsidR="003A2354" w:rsidRPr="00347804">
        <w:rPr>
          <w:rFonts w:ascii="Cambria" w:hAnsi="Cambria"/>
          <w:sz w:val="28"/>
          <w:szCs w:val="28"/>
        </w:rPr>
        <w:t>.</w:t>
      </w:r>
    </w:p>
    <w:p w:rsidR="0021050B" w:rsidRPr="00347804" w:rsidRDefault="00013CF4" w:rsidP="007C2BF4">
      <w:pPr>
        <w:pStyle w:val="ListParagraph"/>
        <w:numPr>
          <w:ilvl w:val="0"/>
          <w:numId w:val="2"/>
        </w:numPr>
        <w:spacing w:after="120" w:line="360" w:lineRule="auto"/>
        <w:ind w:left="540" w:hanging="540"/>
        <w:jc w:val="both"/>
        <w:rPr>
          <w:rFonts w:ascii="Cambria" w:hAnsi="Cambria"/>
          <w:sz w:val="28"/>
          <w:szCs w:val="28"/>
        </w:rPr>
      </w:pPr>
      <w:r w:rsidRPr="00347804">
        <w:rPr>
          <w:rFonts w:ascii="Cambria" w:hAnsi="Cambria"/>
          <w:sz w:val="28"/>
          <w:szCs w:val="28"/>
        </w:rPr>
        <w:t xml:space="preserve">At the outset, let me thank </w:t>
      </w:r>
      <w:r w:rsidR="00C47973" w:rsidRPr="00FB4487">
        <w:rPr>
          <w:rFonts w:ascii="Cambria" w:eastAsia="Dotum" w:hAnsi="Cambria"/>
          <w:bCs/>
          <w:sz w:val="28"/>
          <w:szCs w:val="28"/>
        </w:rPr>
        <w:t xml:space="preserve">Mr. John F.S </w:t>
      </w:r>
      <w:proofErr w:type="spellStart"/>
      <w:r w:rsidR="00C47973" w:rsidRPr="00FB4487">
        <w:rPr>
          <w:rFonts w:ascii="Cambria" w:eastAsia="Dotum" w:hAnsi="Cambria"/>
          <w:bCs/>
          <w:sz w:val="28"/>
          <w:szCs w:val="28"/>
        </w:rPr>
        <w:t>Muwanga</w:t>
      </w:r>
      <w:proofErr w:type="spellEnd"/>
      <w:r w:rsidR="00C47973" w:rsidRPr="00FB4487">
        <w:rPr>
          <w:rFonts w:ascii="Cambria" w:eastAsia="Dotum" w:hAnsi="Cambria"/>
          <w:bCs/>
          <w:sz w:val="28"/>
          <w:szCs w:val="28"/>
        </w:rPr>
        <w:t>, Auditor General of Uganda</w:t>
      </w:r>
      <w:r w:rsidRPr="00FB4487">
        <w:rPr>
          <w:rFonts w:ascii="Cambria" w:hAnsi="Cambria"/>
          <w:sz w:val="28"/>
          <w:szCs w:val="28"/>
        </w:rPr>
        <w:t xml:space="preserve"> for hosting this meeting</w:t>
      </w:r>
      <w:r w:rsidRPr="00347804">
        <w:rPr>
          <w:rFonts w:ascii="Cambria" w:hAnsi="Cambria"/>
          <w:sz w:val="28"/>
          <w:szCs w:val="28"/>
        </w:rPr>
        <w:t xml:space="preserve"> </w:t>
      </w:r>
      <w:r w:rsidR="00F721C1" w:rsidRPr="00347804">
        <w:rPr>
          <w:rFonts w:ascii="Cambria" w:hAnsi="Cambria"/>
          <w:sz w:val="28"/>
          <w:szCs w:val="28"/>
        </w:rPr>
        <w:t>in</w:t>
      </w:r>
      <w:r w:rsidR="006C6E03" w:rsidRPr="00347804">
        <w:rPr>
          <w:rFonts w:ascii="Cambria" w:hAnsi="Cambria"/>
          <w:sz w:val="28"/>
          <w:szCs w:val="28"/>
        </w:rPr>
        <w:t xml:space="preserve"> </w:t>
      </w:r>
      <w:r w:rsidR="00C47973" w:rsidRPr="00347804">
        <w:rPr>
          <w:rFonts w:ascii="Cambria" w:hAnsi="Cambria"/>
          <w:sz w:val="28"/>
          <w:szCs w:val="28"/>
        </w:rPr>
        <w:t>Kampala.</w:t>
      </w:r>
    </w:p>
    <w:p w:rsidR="0021050B" w:rsidRPr="00347804" w:rsidRDefault="005D5EAE" w:rsidP="007C2BF4">
      <w:pPr>
        <w:pStyle w:val="ListParagraph"/>
        <w:numPr>
          <w:ilvl w:val="0"/>
          <w:numId w:val="2"/>
        </w:numPr>
        <w:spacing w:after="120" w:line="360" w:lineRule="auto"/>
        <w:ind w:left="540" w:hanging="540"/>
        <w:jc w:val="both"/>
        <w:rPr>
          <w:rFonts w:ascii="Cambria" w:hAnsi="Cambria"/>
          <w:sz w:val="28"/>
          <w:szCs w:val="28"/>
        </w:rPr>
      </w:pPr>
      <w:r w:rsidRPr="00347804">
        <w:rPr>
          <w:rFonts w:ascii="Cambria" w:hAnsi="Cambria"/>
          <w:sz w:val="28"/>
          <w:szCs w:val="28"/>
        </w:rPr>
        <w:t>T</w:t>
      </w:r>
      <w:r w:rsidR="0021050B" w:rsidRPr="00347804">
        <w:rPr>
          <w:rFonts w:ascii="Cambria" w:hAnsi="Cambria"/>
          <w:sz w:val="28"/>
          <w:szCs w:val="28"/>
        </w:rPr>
        <w:t xml:space="preserve">his meeting gives us an opportunity to collectively review the progress achieved by the Working Groups and </w:t>
      </w:r>
      <w:r w:rsidR="00970031" w:rsidRPr="00347804">
        <w:rPr>
          <w:rFonts w:ascii="Cambria" w:hAnsi="Cambria"/>
          <w:sz w:val="28"/>
          <w:szCs w:val="28"/>
        </w:rPr>
        <w:t>Project Group</w:t>
      </w:r>
      <w:r w:rsidR="00E060D2">
        <w:rPr>
          <w:rFonts w:ascii="Cambria" w:hAnsi="Cambria"/>
          <w:sz w:val="28"/>
          <w:szCs w:val="28"/>
        </w:rPr>
        <w:t>s</w:t>
      </w:r>
      <w:r w:rsidR="0021050B" w:rsidRPr="00347804">
        <w:rPr>
          <w:rFonts w:ascii="Cambria" w:hAnsi="Cambria"/>
          <w:sz w:val="28"/>
          <w:szCs w:val="28"/>
        </w:rPr>
        <w:t xml:space="preserve"> in relation to </w:t>
      </w:r>
      <w:proofErr w:type="spellStart"/>
      <w:r w:rsidR="0021050B" w:rsidRPr="00347804">
        <w:rPr>
          <w:rFonts w:ascii="Cambria" w:hAnsi="Cambria"/>
          <w:sz w:val="28"/>
          <w:szCs w:val="28"/>
        </w:rPr>
        <w:t>programmes</w:t>
      </w:r>
      <w:proofErr w:type="spellEnd"/>
      <w:r w:rsidR="0021050B" w:rsidRPr="00347804">
        <w:rPr>
          <w:rFonts w:ascii="Cambria" w:hAnsi="Cambria"/>
          <w:sz w:val="28"/>
          <w:szCs w:val="28"/>
        </w:rPr>
        <w:t xml:space="preserve"> and ac</w:t>
      </w:r>
      <w:r w:rsidR="00970031" w:rsidRPr="00347804">
        <w:rPr>
          <w:rFonts w:ascii="Cambria" w:hAnsi="Cambria"/>
          <w:sz w:val="28"/>
          <w:szCs w:val="28"/>
        </w:rPr>
        <w:t>tivities undertaken by them in line</w:t>
      </w:r>
      <w:r w:rsidR="0021050B" w:rsidRPr="00347804">
        <w:rPr>
          <w:rFonts w:ascii="Cambria" w:hAnsi="Cambria"/>
          <w:sz w:val="28"/>
          <w:szCs w:val="28"/>
        </w:rPr>
        <w:t xml:space="preserve"> with the updated INTOSAI Strategic plan 20</w:t>
      </w:r>
      <w:r w:rsidRPr="00347804">
        <w:rPr>
          <w:rFonts w:ascii="Cambria" w:hAnsi="Cambria"/>
          <w:sz w:val="28"/>
          <w:szCs w:val="28"/>
        </w:rPr>
        <w:t>17-22</w:t>
      </w:r>
      <w:r w:rsidR="0021050B" w:rsidRPr="00347804">
        <w:rPr>
          <w:rFonts w:ascii="Cambria" w:hAnsi="Cambria"/>
          <w:sz w:val="28"/>
          <w:szCs w:val="28"/>
        </w:rPr>
        <w:t xml:space="preserve">. The progress reports to be discussed at this meeting will form the basis of our Report to the </w:t>
      </w:r>
      <w:r w:rsidRPr="00347804">
        <w:rPr>
          <w:rFonts w:ascii="Cambria" w:hAnsi="Cambria"/>
          <w:sz w:val="28"/>
          <w:szCs w:val="28"/>
        </w:rPr>
        <w:t>71</w:t>
      </w:r>
      <w:r w:rsidRPr="00347804">
        <w:rPr>
          <w:rFonts w:ascii="Cambria" w:hAnsi="Cambria"/>
          <w:sz w:val="28"/>
          <w:szCs w:val="28"/>
          <w:vertAlign w:val="superscript"/>
        </w:rPr>
        <w:t>st</w:t>
      </w:r>
      <w:r w:rsidRPr="00347804">
        <w:rPr>
          <w:rFonts w:ascii="Cambria" w:hAnsi="Cambria"/>
          <w:sz w:val="28"/>
          <w:szCs w:val="28"/>
        </w:rPr>
        <w:t xml:space="preserve"> </w:t>
      </w:r>
      <w:r w:rsidR="0021050B" w:rsidRPr="00347804">
        <w:rPr>
          <w:rFonts w:ascii="Cambria" w:hAnsi="Cambria"/>
          <w:sz w:val="28"/>
          <w:szCs w:val="28"/>
        </w:rPr>
        <w:t xml:space="preserve">meeting of the INTOSAI Governing Board being held in </w:t>
      </w:r>
      <w:r w:rsidRPr="00347804">
        <w:rPr>
          <w:rFonts w:ascii="Cambria" w:hAnsi="Cambria"/>
          <w:sz w:val="28"/>
          <w:szCs w:val="28"/>
        </w:rPr>
        <w:t>Moscow on 15-16 November 2018</w:t>
      </w:r>
      <w:r w:rsidR="0021050B" w:rsidRPr="00347804">
        <w:rPr>
          <w:rFonts w:ascii="Cambria" w:hAnsi="Cambria"/>
          <w:sz w:val="28"/>
          <w:szCs w:val="28"/>
        </w:rPr>
        <w:t xml:space="preserve">. </w:t>
      </w:r>
    </w:p>
    <w:p w:rsidR="00A95B46" w:rsidRPr="00347804" w:rsidRDefault="00A95B46" w:rsidP="007C2BF4">
      <w:pPr>
        <w:pStyle w:val="Default"/>
        <w:numPr>
          <w:ilvl w:val="0"/>
          <w:numId w:val="2"/>
        </w:numPr>
        <w:tabs>
          <w:tab w:val="left" w:pos="90"/>
        </w:tabs>
        <w:spacing w:after="120" w:line="360" w:lineRule="auto"/>
        <w:ind w:left="540" w:hanging="540"/>
        <w:jc w:val="both"/>
        <w:rPr>
          <w:rFonts w:ascii="Cambria" w:hAnsi="Cambria"/>
          <w:color w:val="auto"/>
          <w:sz w:val="28"/>
          <w:szCs w:val="28"/>
        </w:rPr>
      </w:pPr>
      <w:r w:rsidRPr="00347804">
        <w:rPr>
          <w:rFonts w:ascii="Cambria" w:hAnsi="Cambria"/>
          <w:color w:val="auto"/>
          <w:sz w:val="28"/>
          <w:szCs w:val="28"/>
        </w:rPr>
        <w:t>The Knowledge Sharing Committee, since its creation in November 2007, seeks to facilitate exchange of best practices on areas in which SAIs work.  We are entrusted with the important task of</w:t>
      </w:r>
      <w:r w:rsidR="000E5C38">
        <w:rPr>
          <w:rFonts w:ascii="Cambria" w:hAnsi="Cambria"/>
          <w:color w:val="auto"/>
          <w:sz w:val="28"/>
          <w:szCs w:val="28"/>
        </w:rPr>
        <w:t xml:space="preserve"> promoting</w:t>
      </w:r>
      <w:r w:rsidRPr="00347804">
        <w:rPr>
          <w:rFonts w:ascii="Cambria" w:hAnsi="Cambria"/>
          <w:color w:val="auto"/>
          <w:sz w:val="28"/>
          <w:szCs w:val="28"/>
        </w:rPr>
        <w:t xml:space="preserve"> improved knowledge sharing, reuse, learning, collaboration and innovation.  We strive to</w:t>
      </w:r>
      <w:r w:rsidR="000E5C38">
        <w:rPr>
          <w:rFonts w:ascii="Cambria" w:hAnsi="Cambria"/>
          <w:color w:val="auto"/>
          <w:sz w:val="28"/>
          <w:szCs w:val="28"/>
        </w:rPr>
        <w:t xml:space="preserve"> contribute to the improvement of</w:t>
      </w:r>
      <w:r w:rsidRPr="00347804">
        <w:rPr>
          <w:rFonts w:ascii="Cambria" w:hAnsi="Cambria"/>
          <w:color w:val="auto"/>
          <w:sz w:val="28"/>
          <w:szCs w:val="28"/>
        </w:rPr>
        <w:t xml:space="preserve"> performances of SAIs through sharing of lessons learnt.  Our focus is on the management of diverse audit methodologies as a strategic </w:t>
      </w:r>
      <w:r w:rsidRPr="00347804">
        <w:rPr>
          <w:rFonts w:ascii="Cambria" w:hAnsi="Cambria"/>
          <w:color w:val="auto"/>
          <w:sz w:val="28"/>
          <w:szCs w:val="28"/>
        </w:rPr>
        <w:lastRenderedPageBreak/>
        <w:t>asset and encouraging its sharing amongst SAIs.  This will help us to share valuable organizational insights, avoid reinventing the wheel, and reduce the learning time in auditing new areas and to adapt to changing environments.</w:t>
      </w:r>
    </w:p>
    <w:p w:rsidR="00970031" w:rsidRPr="00347804" w:rsidRDefault="00970031" w:rsidP="007C2BF4">
      <w:pPr>
        <w:pStyle w:val="ListParagraph"/>
        <w:numPr>
          <w:ilvl w:val="0"/>
          <w:numId w:val="2"/>
        </w:numPr>
        <w:spacing w:after="120" w:line="360" w:lineRule="auto"/>
        <w:ind w:left="540" w:hanging="540"/>
        <w:jc w:val="both"/>
        <w:rPr>
          <w:rFonts w:ascii="Cambria" w:hAnsi="Cambria"/>
          <w:sz w:val="28"/>
          <w:szCs w:val="28"/>
        </w:rPr>
      </w:pPr>
      <w:r w:rsidRPr="00347804">
        <w:rPr>
          <w:rFonts w:ascii="Cambria" w:hAnsi="Cambria"/>
          <w:sz w:val="28"/>
          <w:szCs w:val="28"/>
        </w:rPr>
        <w:t>Dear colleagues, the Working Groups of KSC are doing commendable wo</w:t>
      </w:r>
      <w:r w:rsidR="00E80525">
        <w:rPr>
          <w:rFonts w:ascii="Cambria" w:hAnsi="Cambria"/>
          <w:sz w:val="28"/>
          <w:szCs w:val="28"/>
        </w:rPr>
        <w:t>rk as presently seven projects have</w:t>
      </w:r>
      <w:r w:rsidRPr="00347804">
        <w:rPr>
          <w:rFonts w:ascii="Cambria" w:hAnsi="Cambria"/>
          <w:sz w:val="28"/>
          <w:szCs w:val="28"/>
        </w:rPr>
        <w:t xml:space="preserve"> been undertaken under </w:t>
      </w:r>
      <w:r w:rsidR="00AF481A" w:rsidRPr="00347804">
        <w:rPr>
          <w:rFonts w:ascii="Cambria" w:hAnsi="Cambria"/>
          <w:sz w:val="28"/>
          <w:szCs w:val="28"/>
        </w:rPr>
        <w:t>the Strategic</w:t>
      </w:r>
      <w:r w:rsidRPr="00347804">
        <w:rPr>
          <w:rFonts w:ascii="Cambria" w:hAnsi="Cambria"/>
          <w:sz w:val="28"/>
          <w:szCs w:val="28"/>
        </w:rPr>
        <w:t xml:space="preserve"> Development Plan 2017-19 of INTOSAI Framework of Professional Prono</w:t>
      </w:r>
      <w:r w:rsidR="00AF481A">
        <w:rPr>
          <w:rFonts w:ascii="Cambria" w:hAnsi="Cambria"/>
          <w:sz w:val="28"/>
          <w:szCs w:val="28"/>
        </w:rPr>
        <w:t>uncement</w:t>
      </w:r>
      <w:r w:rsidR="00E80525">
        <w:rPr>
          <w:rFonts w:ascii="Cambria" w:hAnsi="Cambria"/>
          <w:sz w:val="28"/>
          <w:szCs w:val="28"/>
        </w:rPr>
        <w:t xml:space="preserve">. This </w:t>
      </w:r>
      <w:r w:rsidR="00AF481A">
        <w:rPr>
          <w:rFonts w:ascii="Cambria" w:hAnsi="Cambria"/>
          <w:sz w:val="28"/>
          <w:szCs w:val="28"/>
        </w:rPr>
        <w:t>would result in harmonizing and consolidating 19</w:t>
      </w:r>
      <w:r w:rsidR="00AF481A" w:rsidRPr="00AF481A">
        <w:rPr>
          <w:rFonts w:ascii="Cambria" w:hAnsi="Cambria"/>
          <w:sz w:val="28"/>
          <w:szCs w:val="28"/>
        </w:rPr>
        <w:t xml:space="preserve"> ISSAIs/INTOSAI GOVs </w:t>
      </w:r>
      <w:r w:rsidR="00E80525">
        <w:rPr>
          <w:rFonts w:ascii="Cambria" w:hAnsi="Cambria"/>
          <w:sz w:val="28"/>
          <w:szCs w:val="28"/>
        </w:rPr>
        <w:t>of</w:t>
      </w:r>
      <w:r w:rsidR="00AF481A" w:rsidRPr="00AF481A">
        <w:rPr>
          <w:rFonts w:ascii="Cambria" w:hAnsi="Cambria"/>
          <w:sz w:val="28"/>
          <w:szCs w:val="28"/>
        </w:rPr>
        <w:t xml:space="preserve"> the old framework into 6 new GUIDs in new INTOSAI Framework for Professional Pronouncements. Additionally, 3 new pronouncements are also being envisaged.</w:t>
      </w:r>
      <w:r w:rsidRPr="00347804">
        <w:rPr>
          <w:rFonts w:ascii="Cambria" w:hAnsi="Cambria"/>
          <w:sz w:val="28"/>
          <w:szCs w:val="28"/>
        </w:rPr>
        <w:t xml:space="preserve"> A brief on the </w:t>
      </w:r>
      <w:r w:rsidR="00AF481A">
        <w:rPr>
          <w:rFonts w:ascii="Cambria" w:hAnsi="Cambria"/>
          <w:sz w:val="28"/>
          <w:szCs w:val="28"/>
        </w:rPr>
        <w:t>progress of these projects</w:t>
      </w:r>
      <w:r w:rsidRPr="00347804">
        <w:rPr>
          <w:rFonts w:ascii="Cambria" w:hAnsi="Cambria"/>
          <w:sz w:val="28"/>
          <w:szCs w:val="28"/>
        </w:rPr>
        <w:t xml:space="preserve"> will be presented under Agenda Item No. </w:t>
      </w:r>
      <w:r w:rsidR="00E80525">
        <w:rPr>
          <w:rFonts w:ascii="Cambria" w:hAnsi="Cambria"/>
          <w:sz w:val="28"/>
          <w:szCs w:val="28"/>
        </w:rPr>
        <w:t>9</w:t>
      </w:r>
      <w:r w:rsidRPr="00347804">
        <w:rPr>
          <w:rFonts w:ascii="Cambria" w:hAnsi="Cambria"/>
          <w:sz w:val="28"/>
          <w:szCs w:val="28"/>
        </w:rPr>
        <w:t xml:space="preserve"> and </w:t>
      </w:r>
      <w:r w:rsidR="00E80525">
        <w:rPr>
          <w:rFonts w:ascii="Cambria" w:hAnsi="Cambria"/>
          <w:sz w:val="28"/>
          <w:szCs w:val="28"/>
        </w:rPr>
        <w:t>28</w:t>
      </w:r>
      <w:r w:rsidRPr="00347804">
        <w:rPr>
          <w:rFonts w:ascii="Cambria" w:hAnsi="Cambria"/>
          <w:sz w:val="28"/>
          <w:szCs w:val="28"/>
        </w:rPr>
        <w:t>.</w:t>
      </w:r>
      <w:r w:rsidR="00AD419E">
        <w:rPr>
          <w:rFonts w:ascii="Cambria" w:hAnsi="Cambria"/>
          <w:sz w:val="28"/>
          <w:szCs w:val="28"/>
        </w:rPr>
        <w:t xml:space="preserve"> Further, the working groups are also developing 26 other guidance material.</w:t>
      </w:r>
    </w:p>
    <w:p w:rsidR="005A2215" w:rsidRDefault="00FC2F41" w:rsidP="007C2BF4">
      <w:pPr>
        <w:pStyle w:val="ListParagraph"/>
        <w:numPr>
          <w:ilvl w:val="0"/>
          <w:numId w:val="2"/>
        </w:numPr>
        <w:spacing w:after="120" w:line="360" w:lineRule="auto"/>
        <w:ind w:left="540" w:hanging="540"/>
        <w:jc w:val="both"/>
        <w:rPr>
          <w:rFonts w:ascii="Cambria" w:hAnsi="Cambria"/>
          <w:sz w:val="28"/>
          <w:szCs w:val="28"/>
        </w:rPr>
      </w:pPr>
      <w:r w:rsidRPr="00347804">
        <w:rPr>
          <w:rFonts w:ascii="Cambria" w:hAnsi="Cambria"/>
          <w:sz w:val="28"/>
          <w:szCs w:val="28"/>
        </w:rPr>
        <w:t>Distinguished delegates who have attended the KSC meetings in the past, would know that there are several new discussion issues in the agenda of this meeting. The meeting will provide us with an opportunity to brief the members about the features of the re</w:t>
      </w:r>
      <w:r w:rsidR="00E060D2">
        <w:rPr>
          <w:rFonts w:ascii="Cambria" w:hAnsi="Cambria"/>
          <w:sz w:val="28"/>
          <w:szCs w:val="28"/>
        </w:rPr>
        <w:t>vamped INTOSAI Community Portal.</w:t>
      </w:r>
      <w:r w:rsidRPr="00347804">
        <w:rPr>
          <w:rFonts w:ascii="Cambria" w:hAnsi="Cambria"/>
          <w:sz w:val="28"/>
          <w:szCs w:val="28"/>
        </w:rPr>
        <w:t xml:space="preserve"> </w:t>
      </w:r>
      <w:r w:rsidR="00994641" w:rsidRPr="00347804">
        <w:rPr>
          <w:rFonts w:ascii="Cambria" w:hAnsi="Cambria"/>
          <w:sz w:val="28"/>
          <w:szCs w:val="28"/>
        </w:rPr>
        <w:t xml:space="preserve">The agenda </w:t>
      </w:r>
      <w:r w:rsidR="00970031" w:rsidRPr="00347804">
        <w:rPr>
          <w:rFonts w:ascii="Cambria" w:hAnsi="Cambria"/>
          <w:sz w:val="28"/>
          <w:szCs w:val="28"/>
        </w:rPr>
        <w:t xml:space="preserve">also </w:t>
      </w:r>
      <w:r w:rsidR="005A2215" w:rsidRPr="00347804">
        <w:rPr>
          <w:rFonts w:ascii="Cambria" w:hAnsi="Cambria"/>
          <w:sz w:val="28"/>
          <w:szCs w:val="28"/>
        </w:rPr>
        <w:t xml:space="preserve">earmarks </w:t>
      </w:r>
      <w:r w:rsidR="00970031" w:rsidRPr="00347804">
        <w:rPr>
          <w:rFonts w:ascii="Cambria" w:hAnsi="Cambria"/>
          <w:sz w:val="28"/>
          <w:szCs w:val="28"/>
        </w:rPr>
        <w:t xml:space="preserve">discussion </w:t>
      </w:r>
      <w:r w:rsidRPr="00347804">
        <w:rPr>
          <w:rFonts w:ascii="Cambria" w:hAnsi="Cambria"/>
          <w:sz w:val="28"/>
          <w:szCs w:val="28"/>
        </w:rPr>
        <w:t>on</w:t>
      </w:r>
      <w:r w:rsidR="00970031" w:rsidRPr="00347804">
        <w:rPr>
          <w:rFonts w:ascii="Cambria" w:hAnsi="Cambria"/>
          <w:sz w:val="28"/>
          <w:szCs w:val="28"/>
        </w:rPr>
        <w:t xml:space="preserve"> Strategic Development Plan of IFPP, Quality assurance of non-IFPP products, Emerging issues, </w:t>
      </w:r>
      <w:r w:rsidRPr="00347804">
        <w:rPr>
          <w:rFonts w:ascii="Cambria" w:hAnsi="Cambria"/>
          <w:sz w:val="28"/>
          <w:szCs w:val="28"/>
        </w:rPr>
        <w:t xml:space="preserve">and </w:t>
      </w:r>
      <w:r w:rsidR="00E060D2">
        <w:rPr>
          <w:rFonts w:ascii="Cambria" w:hAnsi="Cambria"/>
          <w:sz w:val="28"/>
          <w:szCs w:val="28"/>
        </w:rPr>
        <w:t>ways to engage</w:t>
      </w:r>
      <w:r w:rsidR="005A2215" w:rsidRPr="00347804">
        <w:rPr>
          <w:rFonts w:ascii="Cambria" w:hAnsi="Cambria"/>
          <w:sz w:val="28"/>
          <w:szCs w:val="28"/>
        </w:rPr>
        <w:t xml:space="preserve"> with Regions and Stakeholders. I thank SAI Uganda and SAI Indonesia for graciously accepting to moderate the sessions on Regions and Stakeholder engagements respectively. I am sure their experience will add considerable value to the discussions. </w:t>
      </w:r>
    </w:p>
    <w:p w:rsidR="007C2BF4" w:rsidRDefault="007C2BF4" w:rsidP="007C2BF4">
      <w:pPr>
        <w:pStyle w:val="ListParagraph"/>
        <w:numPr>
          <w:ilvl w:val="0"/>
          <w:numId w:val="2"/>
        </w:numPr>
        <w:spacing w:after="120" w:line="360" w:lineRule="auto"/>
        <w:ind w:left="540" w:hanging="540"/>
        <w:jc w:val="both"/>
        <w:rPr>
          <w:rFonts w:ascii="Cambria" w:hAnsi="Cambria"/>
          <w:sz w:val="28"/>
          <w:szCs w:val="28"/>
        </w:rPr>
      </w:pPr>
      <w:r w:rsidRPr="00347804">
        <w:rPr>
          <w:rFonts w:ascii="Cambria" w:hAnsi="Cambria"/>
          <w:sz w:val="28"/>
          <w:szCs w:val="28"/>
        </w:rPr>
        <w:t>As you all might be aware, the INTOSAI Goal Chairs (PSC, CBC and KSC) are collaborating on issues of common interest. Meetings of all the three Goal Chairs are held on regular intervals to discuss various important issues. The Professional Standards Committee will present a brief report on the ongoing cooperation between the INTOSAI Goal Chairs</w:t>
      </w:r>
      <w:r w:rsidR="00AD419E">
        <w:rPr>
          <w:rFonts w:ascii="Cambria" w:hAnsi="Cambria"/>
          <w:sz w:val="28"/>
          <w:szCs w:val="28"/>
        </w:rPr>
        <w:t>.</w:t>
      </w:r>
    </w:p>
    <w:p w:rsidR="00E060D2" w:rsidRPr="00347804" w:rsidRDefault="00E060D2" w:rsidP="007C2BF4">
      <w:pPr>
        <w:pStyle w:val="ListParagraph"/>
        <w:numPr>
          <w:ilvl w:val="0"/>
          <w:numId w:val="2"/>
        </w:numPr>
        <w:spacing w:after="120" w:line="360" w:lineRule="auto"/>
        <w:ind w:left="540" w:hanging="540"/>
        <w:jc w:val="both"/>
        <w:rPr>
          <w:rFonts w:ascii="Cambria" w:hAnsi="Cambria"/>
          <w:sz w:val="28"/>
          <w:szCs w:val="28"/>
        </w:rPr>
      </w:pPr>
      <w:r w:rsidRPr="00347804">
        <w:rPr>
          <w:rFonts w:ascii="Cambria" w:hAnsi="Cambria"/>
          <w:sz w:val="28"/>
          <w:szCs w:val="28"/>
        </w:rPr>
        <w:t>Presentations and discussions have also been planned on activities of Professional Standards Committee (PSC), INTOSAI General Secretariat</w:t>
      </w:r>
      <w:r w:rsidR="004A29B1">
        <w:rPr>
          <w:rFonts w:ascii="Cambria" w:hAnsi="Cambria"/>
          <w:sz w:val="28"/>
          <w:szCs w:val="28"/>
        </w:rPr>
        <w:t xml:space="preserve"> and </w:t>
      </w:r>
      <w:r w:rsidRPr="00347804">
        <w:rPr>
          <w:rFonts w:ascii="Cambria" w:hAnsi="Cambria"/>
          <w:sz w:val="28"/>
          <w:szCs w:val="28"/>
        </w:rPr>
        <w:t>INTOSAI Development Initiative (IDI)</w:t>
      </w:r>
      <w:r w:rsidR="004A29B1">
        <w:rPr>
          <w:rFonts w:ascii="Cambria" w:hAnsi="Cambria"/>
          <w:sz w:val="28"/>
          <w:szCs w:val="28"/>
        </w:rPr>
        <w:t>. Unfortunately, the Capacity Building Committee</w:t>
      </w:r>
      <w:r w:rsidRPr="00347804">
        <w:rPr>
          <w:rFonts w:ascii="Cambria" w:hAnsi="Cambria"/>
          <w:sz w:val="28"/>
          <w:szCs w:val="28"/>
        </w:rPr>
        <w:t xml:space="preserve"> and International Journal of Government Auditing (IJG</w:t>
      </w:r>
      <w:r w:rsidR="00AD419E">
        <w:rPr>
          <w:rFonts w:ascii="Cambria" w:hAnsi="Cambria"/>
          <w:sz w:val="28"/>
          <w:szCs w:val="28"/>
        </w:rPr>
        <w:t>A</w:t>
      </w:r>
      <w:r w:rsidRPr="00347804">
        <w:rPr>
          <w:rFonts w:ascii="Cambria" w:hAnsi="Cambria"/>
          <w:sz w:val="28"/>
          <w:szCs w:val="28"/>
        </w:rPr>
        <w:t>)</w:t>
      </w:r>
      <w:r w:rsidR="004A29B1">
        <w:rPr>
          <w:rFonts w:ascii="Cambria" w:hAnsi="Cambria"/>
          <w:sz w:val="28"/>
          <w:szCs w:val="28"/>
        </w:rPr>
        <w:t xml:space="preserve"> will not be joining us for this meeting.</w:t>
      </w:r>
      <w:r w:rsidRPr="00347804">
        <w:rPr>
          <w:rFonts w:ascii="Cambria" w:hAnsi="Cambria"/>
          <w:sz w:val="28"/>
          <w:szCs w:val="28"/>
        </w:rPr>
        <w:t xml:space="preserve"> </w:t>
      </w:r>
    </w:p>
    <w:p w:rsidR="00FC2F41" w:rsidRPr="00347804" w:rsidRDefault="005A2215" w:rsidP="007C2BF4">
      <w:pPr>
        <w:pStyle w:val="Default"/>
        <w:numPr>
          <w:ilvl w:val="0"/>
          <w:numId w:val="2"/>
        </w:numPr>
        <w:tabs>
          <w:tab w:val="left" w:pos="90"/>
        </w:tabs>
        <w:spacing w:after="120" w:line="360" w:lineRule="auto"/>
        <w:ind w:left="540" w:hanging="540"/>
        <w:jc w:val="both"/>
        <w:rPr>
          <w:rFonts w:ascii="Cambria" w:eastAsia="Calibri" w:hAnsi="Cambria" w:cs="Mangal"/>
          <w:color w:val="auto"/>
          <w:sz w:val="28"/>
          <w:szCs w:val="28"/>
        </w:rPr>
      </w:pPr>
      <w:r w:rsidRPr="00347804">
        <w:rPr>
          <w:rFonts w:ascii="Cambria" w:eastAsia="Calibri" w:hAnsi="Cambria" w:cs="Mangal"/>
          <w:color w:val="auto"/>
          <w:sz w:val="28"/>
          <w:szCs w:val="28"/>
        </w:rPr>
        <w:t>The task of the prepara</w:t>
      </w:r>
      <w:r w:rsidR="00AD419E">
        <w:rPr>
          <w:rFonts w:ascii="Cambria" w:eastAsia="Calibri" w:hAnsi="Cambria" w:cs="Mangal"/>
          <w:color w:val="auto"/>
          <w:sz w:val="28"/>
          <w:szCs w:val="28"/>
        </w:rPr>
        <w:t>tion of the next triennial KSC w</w:t>
      </w:r>
      <w:r w:rsidRPr="00347804">
        <w:rPr>
          <w:rFonts w:ascii="Cambria" w:eastAsia="Calibri" w:hAnsi="Cambria" w:cs="Mangal"/>
          <w:color w:val="auto"/>
          <w:sz w:val="28"/>
          <w:szCs w:val="28"/>
        </w:rPr>
        <w:t xml:space="preserve">ork plan 2020-22 would commence shortly. </w:t>
      </w:r>
      <w:r w:rsidR="00E80525">
        <w:rPr>
          <w:rFonts w:ascii="Cambria" w:eastAsia="Calibri" w:hAnsi="Cambria" w:cs="Mangal"/>
          <w:color w:val="auto"/>
          <w:sz w:val="28"/>
          <w:szCs w:val="28"/>
        </w:rPr>
        <w:t>We are hoping that t</w:t>
      </w:r>
      <w:r w:rsidRPr="00347804">
        <w:rPr>
          <w:rFonts w:ascii="Cambria" w:eastAsia="Calibri" w:hAnsi="Cambria" w:cs="Mangal"/>
          <w:color w:val="auto"/>
          <w:sz w:val="28"/>
          <w:szCs w:val="28"/>
        </w:rPr>
        <w:t xml:space="preserve">his meeting </w:t>
      </w:r>
      <w:r w:rsidR="00FC2F41" w:rsidRPr="00347804">
        <w:rPr>
          <w:rFonts w:ascii="Cambria" w:eastAsia="Calibri" w:hAnsi="Cambria" w:cs="Mangal"/>
          <w:color w:val="auto"/>
          <w:sz w:val="28"/>
          <w:szCs w:val="28"/>
        </w:rPr>
        <w:t xml:space="preserve">would </w:t>
      </w:r>
      <w:r w:rsidR="00E80525">
        <w:rPr>
          <w:rFonts w:ascii="Cambria" w:eastAsia="Calibri" w:hAnsi="Cambria" w:cs="Mangal"/>
          <w:color w:val="auto"/>
          <w:sz w:val="28"/>
          <w:szCs w:val="28"/>
        </w:rPr>
        <w:t xml:space="preserve">provide us </w:t>
      </w:r>
      <w:r w:rsidR="00FC2F41" w:rsidRPr="00347804">
        <w:rPr>
          <w:rFonts w:ascii="Cambria" w:eastAsia="Calibri" w:hAnsi="Cambria" w:cs="Mangal"/>
          <w:color w:val="auto"/>
          <w:sz w:val="28"/>
          <w:szCs w:val="28"/>
        </w:rPr>
        <w:t xml:space="preserve">important </w:t>
      </w:r>
      <w:r w:rsidR="00E80525">
        <w:rPr>
          <w:rFonts w:ascii="Cambria" w:eastAsia="Calibri" w:hAnsi="Cambria" w:cs="Mangal"/>
          <w:color w:val="auto"/>
          <w:sz w:val="28"/>
          <w:szCs w:val="28"/>
        </w:rPr>
        <w:t xml:space="preserve">inputs </w:t>
      </w:r>
      <w:r w:rsidR="00FC2F41" w:rsidRPr="00347804">
        <w:rPr>
          <w:rFonts w:ascii="Cambria" w:eastAsia="Calibri" w:hAnsi="Cambria" w:cs="Mangal"/>
          <w:color w:val="auto"/>
          <w:sz w:val="28"/>
          <w:szCs w:val="28"/>
        </w:rPr>
        <w:t xml:space="preserve">for the development of </w:t>
      </w:r>
      <w:r w:rsidR="00A95B46" w:rsidRPr="00347804">
        <w:rPr>
          <w:rFonts w:ascii="Cambria" w:eastAsia="Calibri" w:hAnsi="Cambria" w:cs="Mangal"/>
          <w:color w:val="auto"/>
          <w:sz w:val="28"/>
          <w:szCs w:val="28"/>
        </w:rPr>
        <w:t>the</w:t>
      </w:r>
      <w:r w:rsidR="00E060D2">
        <w:rPr>
          <w:rFonts w:ascii="Cambria" w:eastAsia="Calibri" w:hAnsi="Cambria" w:cs="Mangal"/>
          <w:color w:val="auto"/>
          <w:sz w:val="28"/>
          <w:szCs w:val="28"/>
        </w:rPr>
        <w:t xml:space="preserve"> next w</w:t>
      </w:r>
      <w:r w:rsidR="00AD419E">
        <w:rPr>
          <w:rFonts w:ascii="Cambria" w:eastAsia="Calibri" w:hAnsi="Cambria" w:cs="Mangal"/>
          <w:color w:val="auto"/>
          <w:sz w:val="28"/>
          <w:szCs w:val="28"/>
        </w:rPr>
        <w:t>ork p</w:t>
      </w:r>
      <w:r w:rsidR="00FC2F41" w:rsidRPr="00347804">
        <w:rPr>
          <w:rFonts w:ascii="Cambria" w:eastAsia="Calibri" w:hAnsi="Cambria" w:cs="Mangal"/>
          <w:color w:val="auto"/>
          <w:sz w:val="28"/>
          <w:szCs w:val="28"/>
        </w:rPr>
        <w:t>lan</w:t>
      </w:r>
      <w:r w:rsidR="00E060D2">
        <w:rPr>
          <w:rFonts w:ascii="Cambria" w:eastAsia="Calibri" w:hAnsi="Cambria" w:cs="Mangal"/>
          <w:color w:val="auto"/>
          <w:sz w:val="28"/>
          <w:szCs w:val="28"/>
        </w:rPr>
        <w:t>.</w:t>
      </w:r>
      <w:r w:rsidR="007C2BF4">
        <w:rPr>
          <w:rFonts w:ascii="Cambria" w:eastAsia="Calibri" w:hAnsi="Cambria" w:cs="Mangal"/>
          <w:color w:val="auto"/>
          <w:sz w:val="28"/>
          <w:szCs w:val="28"/>
        </w:rPr>
        <w:t xml:space="preserve"> I would request the members to also </w:t>
      </w:r>
      <w:r w:rsidR="005A7FE9">
        <w:rPr>
          <w:rFonts w:ascii="Cambria" w:eastAsia="Calibri" w:hAnsi="Cambria" w:cs="Mangal"/>
          <w:color w:val="auto"/>
          <w:sz w:val="28"/>
          <w:szCs w:val="28"/>
        </w:rPr>
        <w:t>suggest</w:t>
      </w:r>
      <w:r w:rsidR="007C2BF4">
        <w:rPr>
          <w:rFonts w:ascii="Cambria" w:eastAsia="Calibri" w:hAnsi="Cambria" w:cs="Mangal"/>
          <w:color w:val="auto"/>
          <w:sz w:val="28"/>
          <w:szCs w:val="28"/>
        </w:rPr>
        <w:t xml:space="preserve"> </w:t>
      </w:r>
      <w:r w:rsidR="005A7FE9">
        <w:rPr>
          <w:rFonts w:ascii="Cambria" w:eastAsia="Calibri" w:hAnsi="Cambria" w:cs="Mangal"/>
          <w:color w:val="auto"/>
          <w:sz w:val="28"/>
          <w:szCs w:val="28"/>
        </w:rPr>
        <w:t xml:space="preserve">possible </w:t>
      </w:r>
      <w:r w:rsidR="007C2BF4">
        <w:rPr>
          <w:rFonts w:ascii="Cambria" w:eastAsia="Calibri" w:hAnsi="Cambria" w:cs="Mangal"/>
          <w:color w:val="auto"/>
          <w:sz w:val="28"/>
          <w:szCs w:val="28"/>
        </w:rPr>
        <w:t>avenues to utilize the Goal Chair allocation</w:t>
      </w:r>
      <w:r w:rsidR="005A7FE9">
        <w:rPr>
          <w:rFonts w:ascii="Cambria" w:eastAsia="Calibri" w:hAnsi="Cambria" w:cs="Mangal"/>
          <w:color w:val="auto"/>
          <w:sz w:val="28"/>
          <w:szCs w:val="28"/>
        </w:rPr>
        <w:t xml:space="preserve"> constructively for the benefit of INTOSAI Community.</w:t>
      </w:r>
      <w:r w:rsidR="007C2BF4">
        <w:rPr>
          <w:rFonts w:ascii="Cambria" w:eastAsia="Calibri" w:hAnsi="Cambria" w:cs="Mangal"/>
          <w:color w:val="auto"/>
          <w:sz w:val="28"/>
          <w:szCs w:val="28"/>
        </w:rPr>
        <w:t xml:space="preserve"> </w:t>
      </w:r>
    </w:p>
    <w:p w:rsidR="0021050B" w:rsidRPr="00347804" w:rsidRDefault="0021050B" w:rsidP="007C2BF4">
      <w:pPr>
        <w:pStyle w:val="ListParagraph"/>
        <w:numPr>
          <w:ilvl w:val="0"/>
          <w:numId w:val="2"/>
        </w:numPr>
        <w:spacing w:after="120" w:line="360" w:lineRule="auto"/>
        <w:ind w:left="540" w:hanging="540"/>
        <w:jc w:val="both"/>
        <w:rPr>
          <w:rFonts w:ascii="Cambria" w:hAnsi="Cambria"/>
          <w:sz w:val="28"/>
          <w:szCs w:val="28"/>
        </w:rPr>
      </w:pPr>
      <w:r w:rsidRPr="00347804">
        <w:rPr>
          <w:rFonts w:ascii="Cambria" w:hAnsi="Cambria"/>
          <w:sz w:val="28"/>
          <w:szCs w:val="28"/>
        </w:rPr>
        <w:t xml:space="preserve">I thank the delegates and the different Working Groups and </w:t>
      </w:r>
      <w:r w:rsidR="00970031" w:rsidRPr="00347804">
        <w:rPr>
          <w:rFonts w:ascii="Cambria" w:hAnsi="Cambria"/>
          <w:sz w:val="28"/>
          <w:szCs w:val="28"/>
        </w:rPr>
        <w:t>Project groups</w:t>
      </w:r>
      <w:r w:rsidRPr="00347804">
        <w:rPr>
          <w:rFonts w:ascii="Cambria" w:hAnsi="Cambria"/>
          <w:sz w:val="28"/>
          <w:szCs w:val="28"/>
        </w:rPr>
        <w:t xml:space="preserve"> represented here for their overwhelming support in convening this meeting. I hope that this opportunity to meet and share our rich experience through interaction with each other </w:t>
      </w:r>
      <w:bookmarkStart w:id="0" w:name="_GoBack"/>
      <w:bookmarkEnd w:id="0"/>
      <w:r w:rsidRPr="00347804">
        <w:rPr>
          <w:rFonts w:ascii="Cambria" w:hAnsi="Cambria"/>
          <w:sz w:val="28"/>
          <w:szCs w:val="28"/>
        </w:rPr>
        <w:t xml:space="preserve">will pave way for greater cooperation and collaboration in the process of Knowledge Sharing.  </w:t>
      </w:r>
    </w:p>
    <w:p w:rsidR="0021050B" w:rsidRPr="00347804" w:rsidRDefault="00970031" w:rsidP="007C2BF4">
      <w:pPr>
        <w:pStyle w:val="ListParagraph"/>
        <w:numPr>
          <w:ilvl w:val="0"/>
          <w:numId w:val="2"/>
        </w:numPr>
        <w:spacing w:after="120" w:line="360" w:lineRule="auto"/>
        <w:ind w:left="540" w:hanging="540"/>
        <w:jc w:val="both"/>
        <w:rPr>
          <w:rFonts w:ascii="Cambria" w:hAnsi="Cambria"/>
          <w:sz w:val="28"/>
          <w:szCs w:val="28"/>
        </w:rPr>
      </w:pPr>
      <w:r w:rsidRPr="00347804">
        <w:rPr>
          <w:rFonts w:ascii="Cambria" w:hAnsi="Cambria"/>
          <w:sz w:val="28"/>
          <w:szCs w:val="28"/>
        </w:rPr>
        <w:t xml:space="preserve">A lot of preparatory work had to be done to ensure the smooth conduct of the meeting. </w:t>
      </w:r>
      <w:r w:rsidR="0021050B" w:rsidRPr="00347804">
        <w:rPr>
          <w:rFonts w:ascii="Cambria" w:hAnsi="Cambria"/>
          <w:sz w:val="28"/>
          <w:szCs w:val="28"/>
        </w:rPr>
        <w:t xml:space="preserve">I thank the </w:t>
      </w:r>
      <w:r w:rsidRPr="00347804">
        <w:rPr>
          <w:rFonts w:ascii="Cambria" w:hAnsi="Cambria"/>
          <w:sz w:val="28"/>
          <w:szCs w:val="28"/>
        </w:rPr>
        <w:t>Office of the Auditor General of Uganda</w:t>
      </w:r>
      <w:r w:rsidR="0021050B" w:rsidRPr="00347804">
        <w:rPr>
          <w:rFonts w:ascii="Cambria" w:hAnsi="Cambria"/>
          <w:sz w:val="28"/>
          <w:szCs w:val="28"/>
        </w:rPr>
        <w:t xml:space="preserve"> for the excellent arrangements made by them for the meeting and I look forward to a successful meeting with fruitful deliberations. </w:t>
      </w:r>
    </w:p>
    <w:p w:rsidR="00970031" w:rsidRPr="00347804" w:rsidRDefault="00970031" w:rsidP="00A95B46">
      <w:pPr>
        <w:spacing w:after="120"/>
        <w:jc w:val="both"/>
        <w:rPr>
          <w:rFonts w:ascii="Cambria" w:hAnsi="Cambria"/>
          <w:sz w:val="28"/>
          <w:szCs w:val="28"/>
        </w:rPr>
      </w:pPr>
      <w:r w:rsidRPr="00347804">
        <w:rPr>
          <w:rFonts w:ascii="Cambria" w:hAnsi="Cambria"/>
          <w:sz w:val="28"/>
          <w:szCs w:val="28"/>
        </w:rPr>
        <w:t>Thank you.</w:t>
      </w:r>
    </w:p>
    <w:p w:rsidR="00970031" w:rsidRPr="00347804" w:rsidRDefault="00970031" w:rsidP="00A95B46">
      <w:pPr>
        <w:spacing w:after="120"/>
        <w:ind w:firstLine="720"/>
        <w:jc w:val="both"/>
        <w:rPr>
          <w:rFonts w:ascii="Cambria" w:hAnsi="Cambria"/>
          <w:color w:val="FF0000"/>
          <w:sz w:val="28"/>
          <w:szCs w:val="28"/>
        </w:rPr>
      </w:pPr>
    </w:p>
    <w:p w:rsidR="0021050B" w:rsidRPr="00347804" w:rsidRDefault="0021050B" w:rsidP="00A95B46">
      <w:pPr>
        <w:spacing w:after="120"/>
        <w:jc w:val="both"/>
        <w:rPr>
          <w:rFonts w:ascii="Cambria" w:hAnsi="Cambria"/>
          <w:sz w:val="28"/>
          <w:szCs w:val="28"/>
        </w:rPr>
      </w:pPr>
    </w:p>
    <w:p w:rsidR="0021050B" w:rsidRPr="00347804" w:rsidRDefault="0021050B" w:rsidP="00A95B46">
      <w:pPr>
        <w:spacing w:after="120"/>
        <w:jc w:val="both"/>
        <w:rPr>
          <w:rFonts w:ascii="Cambria" w:hAnsi="Cambria"/>
          <w:sz w:val="28"/>
          <w:szCs w:val="28"/>
        </w:rPr>
      </w:pPr>
    </w:p>
    <w:sectPr w:rsidR="0021050B" w:rsidRPr="00347804" w:rsidSect="00763B1C">
      <w:pgSz w:w="11906" w:h="16838" w:code="9"/>
      <w:pgMar w:top="1418"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0317B"/>
    <w:multiLevelType w:val="hybridMultilevel"/>
    <w:tmpl w:val="9C587F2C"/>
    <w:lvl w:ilvl="0" w:tplc="EEE098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4C18CB"/>
    <w:multiLevelType w:val="hybridMultilevel"/>
    <w:tmpl w:val="74DE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F4"/>
    <w:rsid w:val="00013CF4"/>
    <w:rsid w:val="00022BD5"/>
    <w:rsid w:val="000E5C38"/>
    <w:rsid w:val="001303EE"/>
    <w:rsid w:val="00132B8C"/>
    <w:rsid w:val="001414EE"/>
    <w:rsid w:val="0021050B"/>
    <w:rsid w:val="00235E86"/>
    <w:rsid w:val="00280BE7"/>
    <w:rsid w:val="00347804"/>
    <w:rsid w:val="00352B05"/>
    <w:rsid w:val="003A2354"/>
    <w:rsid w:val="003E7DCC"/>
    <w:rsid w:val="00461A40"/>
    <w:rsid w:val="00461C14"/>
    <w:rsid w:val="004A29B1"/>
    <w:rsid w:val="00517D33"/>
    <w:rsid w:val="005322FB"/>
    <w:rsid w:val="00595CFA"/>
    <w:rsid w:val="005A2215"/>
    <w:rsid w:val="005A7FE9"/>
    <w:rsid w:val="005D5EAE"/>
    <w:rsid w:val="00693D59"/>
    <w:rsid w:val="006C35B3"/>
    <w:rsid w:val="006C6E03"/>
    <w:rsid w:val="00763B1C"/>
    <w:rsid w:val="007C2BF4"/>
    <w:rsid w:val="007E160D"/>
    <w:rsid w:val="00817731"/>
    <w:rsid w:val="00862FE9"/>
    <w:rsid w:val="008C4A91"/>
    <w:rsid w:val="008F5016"/>
    <w:rsid w:val="00970031"/>
    <w:rsid w:val="00981F60"/>
    <w:rsid w:val="00994641"/>
    <w:rsid w:val="00A05178"/>
    <w:rsid w:val="00A90A7F"/>
    <w:rsid w:val="00A95B46"/>
    <w:rsid w:val="00AA7926"/>
    <w:rsid w:val="00AD419E"/>
    <w:rsid w:val="00AE34C2"/>
    <w:rsid w:val="00AF481A"/>
    <w:rsid w:val="00B15918"/>
    <w:rsid w:val="00B30FC4"/>
    <w:rsid w:val="00B71A4E"/>
    <w:rsid w:val="00B7717B"/>
    <w:rsid w:val="00BB4438"/>
    <w:rsid w:val="00BF65AE"/>
    <w:rsid w:val="00C47973"/>
    <w:rsid w:val="00C87693"/>
    <w:rsid w:val="00D52681"/>
    <w:rsid w:val="00DE46A1"/>
    <w:rsid w:val="00E060D2"/>
    <w:rsid w:val="00E46117"/>
    <w:rsid w:val="00E53C81"/>
    <w:rsid w:val="00E80525"/>
    <w:rsid w:val="00E9125E"/>
    <w:rsid w:val="00F400F8"/>
    <w:rsid w:val="00F7089E"/>
    <w:rsid w:val="00F721C1"/>
    <w:rsid w:val="00F8631D"/>
    <w:rsid w:val="00FA46C9"/>
    <w:rsid w:val="00FB4487"/>
    <w:rsid w:val="00FC2F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C2B2E-B995-4EE4-BB2F-BF849157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F4"/>
    <w:pPr>
      <w:spacing w:after="200" w:line="276" w:lineRule="auto"/>
    </w:pPr>
    <w:rPr>
      <w:rFonts w:eastAsia="Calibri" w:cs="Mangal"/>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3CF4"/>
    <w:rPr>
      <w:rFonts w:cs="Times New Roman"/>
      <w:color w:val="0000FF"/>
      <w:u w:val="single"/>
    </w:rPr>
  </w:style>
  <w:style w:type="paragraph" w:customStyle="1" w:styleId="Default">
    <w:name w:val="Default"/>
    <w:rsid w:val="005A2215"/>
    <w:pPr>
      <w:autoSpaceDE w:val="0"/>
      <w:autoSpaceDN w:val="0"/>
      <w:adjustRightInd w:val="0"/>
      <w:spacing w:after="0" w:line="240" w:lineRule="auto"/>
    </w:pPr>
    <w:rPr>
      <w:rFonts w:ascii="Arial" w:hAnsi="Arial" w:cs="Arial"/>
      <w:color w:val="000000"/>
      <w:szCs w:val="24"/>
      <w:lang w:val="en-US" w:bidi="ar-SA"/>
    </w:rPr>
  </w:style>
  <w:style w:type="paragraph" w:styleId="ListParagraph">
    <w:name w:val="List Paragraph"/>
    <w:basedOn w:val="Normal"/>
    <w:uiPriority w:val="34"/>
    <w:qFormat/>
    <w:rsid w:val="006C35B3"/>
    <w:pPr>
      <w:ind w:left="720"/>
      <w:contextualSpacing/>
    </w:pPr>
  </w:style>
  <w:style w:type="paragraph" w:styleId="BalloonText">
    <w:name w:val="Balloon Text"/>
    <w:basedOn w:val="Normal"/>
    <w:link w:val="BalloonTextChar"/>
    <w:uiPriority w:val="99"/>
    <w:semiHidden/>
    <w:unhideWhenUsed/>
    <w:rsid w:val="00AD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9E"/>
    <w:rPr>
      <w:rFonts w:ascii="Segoe UI" w:eastAsia="Calibri"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Vijender</dc:creator>
  <cp:keywords/>
  <dc:description/>
  <cp:lastModifiedBy>Dell</cp:lastModifiedBy>
  <cp:revision>31</cp:revision>
  <cp:lastPrinted>2018-08-14T04:44:00Z</cp:lastPrinted>
  <dcterms:created xsi:type="dcterms:W3CDTF">2017-08-11T11:33:00Z</dcterms:created>
  <dcterms:modified xsi:type="dcterms:W3CDTF">2018-08-14T10:56:00Z</dcterms:modified>
</cp:coreProperties>
</file>