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80" w:rsidRPr="00022EEA" w:rsidRDefault="00A51372" w:rsidP="007E2CD9">
      <w:pPr>
        <w:pStyle w:val="Ttulo1"/>
        <w:rPr>
          <w:rFonts w:ascii="Arial" w:hAnsi="Arial" w:cs="Arial"/>
          <w:szCs w:val="24"/>
          <w:lang w:val="en-US"/>
        </w:rPr>
      </w:pPr>
      <w:r>
        <w:rPr>
          <w:rFonts w:ascii="Arial" w:hAnsi="Arial" w:cs="Arial"/>
          <w:szCs w:val="24"/>
          <w:lang w:val="en-US"/>
        </w:rPr>
        <w:t>8</w:t>
      </w:r>
      <w:r w:rsidR="008F1580" w:rsidRPr="00022EEA">
        <w:rPr>
          <w:rFonts w:ascii="Arial" w:hAnsi="Arial" w:cs="Arial"/>
          <w:szCs w:val="24"/>
          <w:vertAlign w:val="superscript"/>
          <w:lang w:val="en-US"/>
        </w:rPr>
        <w:t>th</w:t>
      </w:r>
      <w:r w:rsidR="008F1580" w:rsidRPr="00022EEA">
        <w:rPr>
          <w:rFonts w:ascii="Arial" w:hAnsi="Arial" w:cs="Arial"/>
          <w:szCs w:val="24"/>
          <w:lang w:val="en-US"/>
        </w:rPr>
        <w:t xml:space="preserve"> Meeting of the Steering Committee of the</w:t>
      </w:r>
    </w:p>
    <w:p w:rsidR="008F1580" w:rsidRPr="00022EEA" w:rsidRDefault="008F1580" w:rsidP="007E2CD9">
      <w:pPr>
        <w:pStyle w:val="Ttulo1"/>
        <w:rPr>
          <w:rFonts w:ascii="Arial" w:hAnsi="Arial" w:cs="Arial"/>
          <w:szCs w:val="24"/>
          <w:lang w:val="en-US"/>
        </w:rPr>
      </w:pPr>
      <w:r w:rsidRPr="00022EEA">
        <w:rPr>
          <w:rFonts w:ascii="Arial" w:hAnsi="Arial" w:cs="Arial"/>
          <w:szCs w:val="24"/>
          <w:lang w:val="en-US"/>
        </w:rPr>
        <w:t>INTOSAI Committee on Knowledge Sharing and Knowledge Services (Goal 3)</w:t>
      </w:r>
    </w:p>
    <w:p w:rsidR="008F1580" w:rsidRPr="00022EEA" w:rsidRDefault="00A51372" w:rsidP="007E2CD9">
      <w:pPr>
        <w:pStyle w:val="Ttulo1"/>
        <w:rPr>
          <w:rFonts w:ascii="Arial" w:hAnsi="Arial" w:cs="Arial"/>
          <w:b w:val="0"/>
          <w:szCs w:val="24"/>
          <w:lang w:val="en-US"/>
        </w:rPr>
      </w:pPr>
      <w:r>
        <w:rPr>
          <w:rFonts w:ascii="Arial" w:hAnsi="Arial" w:cs="Arial"/>
          <w:b w:val="0"/>
          <w:szCs w:val="24"/>
          <w:lang w:val="en-US"/>
        </w:rPr>
        <w:t>Mexico City</w:t>
      </w:r>
      <w:r w:rsidR="00F76060">
        <w:rPr>
          <w:rFonts w:ascii="Arial" w:hAnsi="Arial" w:cs="Arial"/>
          <w:b w:val="0"/>
          <w:szCs w:val="24"/>
          <w:lang w:val="en-US"/>
        </w:rPr>
        <w:t>, Mexico</w:t>
      </w:r>
    </w:p>
    <w:p w:rsidR="008F1580" w:rsidRPr="00022EEA" w:rsidRDefault="00A51372" w:rsidP="007E2CD9">
      <w:pPr>
        <w:pStyle w:val="Ttulo1"/>
        <w:rPr>
          <w:rFonts w:ascii="Arial" w:hAnsi="Arial" w:cs="Arial"/>
          <w:b w:val="0"/>
          <w:szCs w:val="24"/>
          <w:lang w:val="en-US"/>
        </w:rPr>
      </w:pPr>
      <w:r>
        <w:rPr>
          <w:rFonts w:ascii="Arial" w:hAnsi="Arial" w:cs="Arial"/>
          <w:b w:val="0"/>
          <w:szCs w:val="24"/>
          <w:lang w:val="en-US"/>
        </w:rPr>
        <w:t>September 7-9, 2016</w:t>
      </w:r>
    </w:p>
    <w:p w:rsidR="00022EEA" w:rsidRDefault="00022EEA" w:rsidP="007E2CD9">
      <w:pPr>
        <w:pStyle w:val="Ttulo1"/>
        <w:rPr>
          <w:rFonts w:ascii="Arial" w:hAnsi="Arial" w:cs="Arial"/>
          <w:szCs w:val="24"/>
          <w:lang w:val="en-US"/>
        </w:rPr>
      </w:pPr>
    </w:p>
    <w:p w:rsidR="00022EEA" w:rsidRDefault="008F1580" w:rsidP="007E2CD9">
      <w:pPr>
        <w:pStyle w:val="Ttulo1"/>
        <w:rPr>
          <w:rFonts w:ascii="Arial" w:hAnsi="Arial" w:cs="Arial"/>
          <w:szCs w:val="24"/>
          <w:lang w:val="en-US"/>
        </w:rPr>
      </w:pPr>
      <w:r w:rsidRPr="00022EEA">
        <w:rPr>
          <w:rFonts w:ascii="Arial" w:hAnsi="Arial" w:cs="Arial"/>
          <w:szCs w:val="24"/>
          <w:lang w:val="en-US"/>
        </w:rPr>
        <w:t xml:space="preserve">Annual Report of the </w:t>
      </w:r>
      <w:r w:rsidR="00663BC3">
        <w:rPr>
          <w:rFonts w:ascii="Arial" w:hAnsi="Arial" w:cs="Arial"/>
          <w:szCs w:val="24"/>
          <w:lang w:val="en-US"/>
        </w:rPr>
        <w:t xml:space="preserve">INTOSAI </w:t>
      </w:r>
      <w:r w:rsidRPr="00022EEA">
        <w:rPr>
          <w:rFonts w:ascii="Arial" w:hAnsi="Arial" w:cs="Arial"/>
          <w:szCs w:val="24"/>
          <w:lang w:val="en-US"/>
        </w:rPr>
        <w:t xml:space="preserve">Working Group on the </w:t>
      </w:r>
    </w:p>
    <w:p w:rsidR="00815E03" w:rsidRPr="00022EEA" w:rsidRDefault="008F1580" w:rsidP="007E2CD9">
      <w:pPr>
        <w:pStyle w:val="Ttulo1"/>
        <w:rPr>
          <w:rFonts w:ascii="Arial" w:hAnsi="Arial" w:cs="Arial"/>
          <w:szCs w:val="24"/>
          <w:lang w:val="en-US"/>
        </w:rPr>
      </w:pPr>
      <w:r w:rsidRPr="00022EEA">
        <w:rPr>
          <w:rFonts w:ascii="Arial" w:hAnsi="Arial" w:cs="Arial"/>
          <w:szCs w:val="24"/>
          <w:lang w:val="en-US"/>
        </w:rPr>
        <w:t>Value and Benefits of SAIs (WGVBS)</w:t>
      </w:r>
    </w:p>
    <w:p w:rsidR="00815E03" w:rsidRPr="00022EEA" w:rsidRDefault="00815E03" w:rsidP="007E2CD9">
      <w:pPr>
        <w:pStyle w:val="Lista"/>
        <w:rPr>
          <w:rFonts w:ascii="Arial" w:hAnsi="Arial" w:cs="Arial"/>
          <w:szCs w:val="24"/>
          <w:lang w:val="en-US"/>
        </w:rPr>
      </w:pPr>
    </w:p>
    <w:p w:rsidR="00815E03" w:rsidRPr="00022EEA" w:rsidRDefault="008F1580" w:rsidP="007E2CD9">
      <w:pPr>
        <w:pStyle w:val="Lista"/>
        <w:rPr>
          <w:rFonts w:ascii="Arial" w:hAnsi="Arial" w:cs="Arial"/>
          <w:szCs w:val="24"/>
          <w:lang w:val="en-US"/>
        </w:rPr>
      </w:pPr>
      <w:r w:rsidRPr="00022EEA">
        <w:rPr>
          <w:rFonts w:ascii="Arial" w:hAnsi="Arial" w:cs="Arial"/>
          <w:szCs w:val="24"/>
          <w:lang w:val="en-US"/>
        </w:rPr>
        <w:t>Dear colleagues,</w:t>
      </w:r>
    </w:p>
    <w:p w:rsidR="008F1580" w:rsidRPr="00022EEA" w:rsidRDefault="008F1580" w:rsidP="007E2CD9">
      <w:pPr>
        <w:pStyle w:val="Lista"/>
        <w:rPr>
          <w:rFonts w:ascii="Arial" w:hAnsi="Arial" w:cs="Arial"/>
          <w:szCs w:val="24"/>
          <w:lang w:val="en-US"/>
        </w:rPr>
      </w:pPr>
    </w:p>
    <w:p w:rsidR="00663BC3" w:rsidRDefault="00A51372" w:rsidP="007E2CD9">
      <w:pPr>
        <w:pStyle w:val="Lista"/>
        <w:ind w:left="0" w:firstLine="0"/>
        <w:rPr>
          <w:rFonts w:ascii="Arial" w:hAnsi="Arial" w:cs="Arial"/>
          <w:szCs w:val="24"/>
          <w:lang w:val="en-US"/>
        </w:rPr>
      </w:pPr>
      <w:r>
        <w:rPr>
          <w:rFonts w:ascii="Arial" w:hAnsi="Arial" w:cs="Arial"/>
          <w:szCs w:val="24"/>
          <w:lang w:val="en-US"/>
        </w:rPr>
        <w:t xml:space="preserve">On behalf of Mr. Juan M. Portal, CPA, Auditor General of Mexico and </w:t>
      </w:r>
      <w:r w:rsidR="00022EEA" w:rsidRPr="00022EEA">
        <w:rPr>
          <w:rFonts w:ascii="Arial" w:hAnsi="Arial" w:cs="Arial"/>
          <w:szCs w:val="24"/>
          <w:lang w:val="en-US"/>
        </w:rPr>
        <w:t xml:space="preserve">Chairman of the INTOSAI Working Group on the Value and Benefits of </w:t>
      </w:r>
      <w:proofErr w:type="gramStart"/>
      <w:r w:rsidR="00022EEA" w:rsidRPr="00022EEA">
        <w:rPr>
          <w:rFonts w:ascii="Arial" w:hAnsi="Arial" w:cs="Arial"/>
          <w:szCs w:val="24"/>
          <w:lang w:val="en-US"/>
        </w:rPr>
        <w:t>SAIs</w:t>
      </w:r>
      <w:proofErr w:type="gramEnd"/>
      <w:r w:rsidR="00814318">
        <w:rPr>
          <w:rFonts w:ascii="Arial" w:hAnsi="Arial" w:cs="Arial"/>
          <w:szCs w:val="24"/>
          <w:lang w:val="en-US"/>
        </w:rPr>
        <w:t xml:space="preserve"> (WGVBS)</w:t>
      </w:r>
      <w:r w:rsidR="00022EEA" w:rsidRPr="00022EEA">
        <w:rPr>
          <w:rFonts w:ascii="Arial" w:hAnsi="Arial" w:cs="Arial"/>
          <w:szCs w:val="24"/>
          <w:lang w:val="en-US"/>
        </w:rPr>
        <w:t>, I</w:t>
      </w:r>
      <w:r w:rsidR="008F1580" w:rsidRPr="00022EEA">
        <w:rPr>
          <w:rFonts w:ascii="Arial" w:hAnsi="Arial" w:cs="Arial"/>
          <w:szCs w:val="24"/>
          <w:lang w:val="en-US"/>
        </w:rPr>
        <w:t xml:space="preserve"> am pleased to </w:t>
      </w:r>
      <w:r>
        <w:rPr>
          <w:rFonts w:ascii="Arial" w:hAnsi="Arial" w:cs="Arial"/>
          <w:szCs w:val="24"/>
          <w:lang w:val="en-US"/>
        </w:rPr>
        <w:t>inform you</w:t>
      </w:r>
      <w:r w:rsidR="008F1580" w:rsidRPr="00022EEA">
        <w:rPr>
          <w:rFonts w:ascii="Arial" w:hAnsi="Arial" w:cs="Arial"/>
          <w:szCs w:val="24"/>
          <w:lang w:val="en-US"/>
        </w:rPr>
        <w:t xml:space="preserve"> </w:t>
      </w:r>
      <w:r>
        <w:rPr>
          <w:rFonts w:ascii="Arial" w:hAnsi="Arial" w:cs="Arial"/>
          <w:szCs w:val="24"/>
          <w:lang w:val="en-US"/>
        </w:rPr>
        <w:t>on</w:t>
      </w:r>
      <w:r w:rsidR="00752684">
        <w:rPr>
          <w:rFonts w:ascii="Arial" w:hAnsi="Arial" w:cs="Arial"/>
          <w:szCs w:val="24"/>
          <w:lang w:val="en-US"/>
        </w:rPr>
        <w:t xml:space="preserve"> the</w:t>
      </w:r>
      <w:r w:rsidR="008F1580" w:rsidRPr="00022EEA">
        <w:rPr>
          <w:rFonts w:ascii="Arial" w:hAnsi="Arial" w:cs="Arial"/>
          <w:szCs w:val="24"/>
          <w:lang w:val="en-US"/>
        </w:rPr>
        <w:t xml:space="preserve"> activities </w:t>
      </w:r>
      <w:r w:rsidR="00814318">
        <w:rPr>
          <w:rFonts w:ascii="Arial" w:hAnsi="Arial" w:cs="Arial"/>
          <w:szCs w:val="24"/>
          <w:lang w:val="en-US"/>
        </w:rPr>
        <w:t>carried out by the</w:t>
      </w:r>
      <w:r w:rsidR="008F1580" w:rsidRPr="00022EEA">
        <w:rPr>
          <w:rFonts w:ascii="Arial" w:hAnsi="Arial" w:cs="Arial"/>
          <w:szCs w:val="24"/>
          <w:lang w:val="en-US"/>
        </w:rPr>
        <w:t xml:space="preserve"> </w:t>
      </w:r>
      <w:r w:rsidR="00814318">
        <w:rPr>
          <w:rFonts w:ascii="Arial" w:hAnsi="Arial" w:cs="Arial"/>
          <w:szCs w:val="24"/>
          <w:lang w:val="en-US"/>
        </w:rPr>
        <w:t>Working Group</w:t>
      </w:r>
      <w:r w:rsidR="00077B71">
        <w:rPr>
          <w:rFonts w:ascii="Arial" w:hAnsi="Arial" w:cs="Arial"/>
          <w:szCs w:val="24"/>
          <w:lang w:val="en-US"/>
        </w:rPr>
        <w:t xml:space="preserve"> since the last </w:t>
      </w:r>
      <w:r w:rsidR="00752684">
        <w:rPr>
          <w:rFonts w:ascii="Arial" w:hAnsi="Arial" w:cs="Arial"/>
          <w:szCs w:val="24"/>
          <w:lang w:val="en-US"/>
        </w:rPr>
        <w:t xml:space="preserve">meeting </w:t>
      </w:r>
      <w:r w:rsidR="00077B71" w:rsidRPr="005E3FC2">
        <w:rPr>
          <w:rFonts w:ascii="Arial" w:hAnsi="Arial" w:cs="Arial"/>
          <w:lang w:val="en-US"/>
        </w:rPr>
        <w:t xml:space="preserve">of the KSC Steering Committee </w:t>
      </w:r>
      <w:r w:rsidR="00752684">
        <w:rPr>
          <w:rFonts w:ascii="Arial" w:hAnsi="Arial" w:cs="Arial"/>
          <w:lang w:val="en-US"/>
        </w:rPr>
        <w:t xml:space="preserve">held </w:t>
      </w:r>
      <w:r w:rsidR="00077B71" w:rsidRPr="005E3FC2">
        <w:rPr>
          <w:rFonts w:ascii="Arial" w:hAnsi="Arial" w:cs="Arial"/>
          <w:lang w:val="en-US"/>
        </w:rPr>
        <w:t xml:space="preserve">in </w:t>
      </w:r>
      <w:r>
        <w:rPr>
          <w:rFonts w:ascii="Arial" w:hAnsi="Arial" w:cs="Arial"/>
          <w:lang w:val="en-US"/>
        </w:rPr>
        <w:t>Washington DC, in October 2015.</w:t>
      </w:r>
    </w:p>
    <w:p w:rsidR="00663BC3" w:rsidRDefault="00663BC3" w:rsidP="00E24CC9">
      <w:pPr>
        <w:pStyle w:val="Lista"/>
        <w:ind w:left="0" w:firstLine="708"/>
        <w:rPr>
          <w:rFonts w:ascii="Arial" w:hAnsi="Arial" w:cs="Arial"/>
          <w:szCs w:val="24"/>
          <w:lang w:val="en-US"/>
        </w:rPr>
      </w:pPr>
    </w:p>
    <w:p w:rsidR="00A51372" w:rsidRDefault="004F4946" w:rsidP="006407E0">
      <w:pPr>
        <w:pStyle w:val="Lista"/>
        <w:ind w:left="0" w:firstLine="0"/>
        <w:rPr>
          <w:rFonts w:ascii="Arial" w:hAnsi="Arial" w:cs="Arial"/>
          <w:szCs w:val="24"/>
          <w:lang w:val="en-US"/>
        </w:rPr>
      </w:pPr>
      <w:r>
        <w:rPr>
          <w:rFonts w:ascii="Arial" w:hAnsi="Arial" w:cs="Arial"/>
          <w:szCs w:val="24"/>
          <w:lang w:val="en-US"/>
        </w:rPr>
        <w:t>To date, t</w:t>
      </w:r>
      <w:r w:rsidR="006407E0">
        <w:rPr>
          <w:rFonts w:ascii="Arial" w:hAnsi="Arial" w:cs="Arial"/>
          <w:szCs w:val="24"/>
          <w:lang w:val="en-US"/>
        </w:rPr>
        <w:t>he Working Group</w:t>
      </w:r>
      <w:r>
        <w:rPr>
          <w:rFonts w:ascii="Arial" w:hAnsi="Arial" w:cs="Arial"/>
          <w:szCs w:val="24"/>
          <w:lang w:val="en-US"/>
        </w:rPr>
        <w:t>’s</w:t>
      </w:r>
      <w:r w:rsidR="006407E0">
        <w:rPr>
          <w:rFonts w:ascii="Arial" w:hAnsi="Arial" w:cs="Arial"/>
          <w:szCs w:val="24"/>
          <w:lang w:val="en-US"/>
        </w:rPr>
        <w:t xml:space="preserve"> membership comprises 2</w:t>
      </w:r>
      <w:r w:rsidR="00A51372">
        <w:rPr>
          <w:rFonts w:ascii="Arial" w:hAnsi="Arial" w:cs="Arial"/>
          <w:szCs w:val="24"/>
          <w:lang w:val="en-US"/>
        </w:rPr>
        <w:t>1</w:t>
      </w:r>
      <w:r w:rsidR="006407E0">
        <w:rPr>
          <w:rFonts w:ascii="Arial" w:hAnsi="Arial" w:cs="Arial"/>
          <w:szCs w:val="24"/>
          <w:lang w:val="en-US"/>
        </w:rPr>
        <w:t xml:space="preserve"> SAIs</w:t>
      </w:r>
      <w:r w:rsidR="00A51372">
        <w:rPr>
          <w:rFonts w:ascii="Arial" w:hAnsi="Arial" w:cs="Arial"/>
          <w:szCs w:val="24"/>
          <w:lang w:val="en-US"/>
        </w:rPr>
        <w:t xml:space="preserve"> since the Office of the Auditor-General of Pakistan has recently been admitted as new member. </w:t>
      </w:r>
    </w:p>
    <w:p w:rsidR="00A51372" w:rsidRDefault="00A51372" w:rsidP="006407E0">
      <w:pPr>
        <w:pStyle w:val="Lista"/>
        <w:ind w:left="0" w:firstLine="0"/>
        <w:rPr>
          <w:rFonts w:ascii="Arial" w:hAnsi="Arial" w:cs="Arial"/>
          <w:szCs w:val="24"/>
          <w:lang w:val="en-US"/>
        </w:rPr>
      </w:pPr>
    </w:p>
    <w:p w:rsidR="009B00F4" w:rsidRDefault="007B66EB" w:rsidP="00B95C30">
      <w:pPr>
        <w:pStyle w:val="Lista"/>
        <w:ind w:left="0" w:firstLine="0"/>
        <w:rPr>
          <w:rFonts w:ascii="Arial" w:hAnsi="Arial" w:cs="Arial"/>
          <w:szCs w:val="24"/>
          <w:lang w:val="en-US"/>
        </w:rPr>
      </w:pPr>
      <w:r>
        <w:rPr>
          <w:rFonts w:ascii="Arial" w:hAnsi="Arial" w:cs="Arial"/>
          <w:szCs w:val="24"/>
          <w:lang w:val="en-US"/>
        </w:rPr>
        <w:t>Taking into account that</w:t>
      </w:r>
      <w:r w:rsidR="00825025" w:rsidRPr="009B00F4">
        <w:rPr>
          <w:rFonts w:ascii="Arial" w:hAnsi="Arial" w:cs="Arial"/>
          <w:szCs w:val="24"/>
          <w:lang w:val="en-US"/>
        </w:rPr>
        <w:t xml:space="preserve"> </w:t>
      </w:r>
      <w:r w:rsidR="00825025">
        <w:rPr>
          <w:rFonts w:ascii="Arial" w:hAnsi="Arial" w:cs="Arial"/>
          <w:szCs w:val="24"/>
          <w:lang w:val="en-US"/>
        </w:rPr>
        <w:t xml:space="preserve">the </w:t>
      </w:r>
      <w:r w:rsidR="00825025" w:rsidRPr="009B00F4">
        <w:rPr>
          <w:rFonts w:ascii="Arial" w:hAnsi="Arial" w:cs="Arial"/>
          <w:szCs w:val="24"/>
          <w:lang w:val="en-US"/>
        </w:rPr>
        <w:t>Working Group has been given a mandate to develop tools, strategies and/or mechanisms for communicating and promoting the value and benefits of S</w:t>
      </w:r>
      <w:r w:rsidR="00825025">
        <w:rPr>
          <w:rFonts w:ascii="Arial" w:hAnsi="Arial" w:cs="Arial"/>
          <w:szCs w:val="24"/>
          <w:lang w:val="en-US"/>
        </w:rPr>
        <w:t>AIs, d</w:t>
      </w:r>
      <w:r w:rsidR="00B95C30">
        <w:rPr>
          <w:rFonts w:ascii="Arial" w:hAnsi="Arial" w:cs="Arial"/>
          <w:szCs w:val="24"/>
          <w:lang w:val="en-US"/>
        </w:rPr>
        <w:t>uring this</w:t>
      </w:r>
      <w:r w:rsidR="00B95C30" w:rsidRPr="002D09E9">
        <w:rPr>
          <w:rFonts w:ascii="Arial" w:hAnsi="Arial" w:cs="Arial"/>
          <w:szCs w:val="24"/>
          <w:lang w:val="en-US"/>
        </w:rPr>
        <w:t xml:space="preserve"> year</w:t>
      </w:r>
      <w:r w:rsidR="00825025">
        <w:rPr>
          <w:rFonts w:ascii="Arial" w:hAnsi="Arial" w:cs="Arial"/>
          <w:szCs w:val="24"/>
          <w:lang w:val="en-US"/>
        </w:rPr>
        <w:t xml:space="preserve"> we </w:t>
      </w:r>
      <w:r w:rsidR="00B95C30">
        <w:rPr>
          <w:rFonts w:ascii="Arial" w:hAnsi="Arial" w:cs="Arial"/>
          <w:szCs w:val="24"/>
          <w:lang w:val="en-US"/>
        </w:rPr>
        <w:t>ha</w:t>
      </w:r>
      <w:r w:rsidR="00825025">
        <w:rPr>
          <w:rFonts w:ascii="Arial" w:hAnsi="Arial" w:cs="Arial"/>
          <w:szCs w:val="24"/>
          <w:lang w:val="en-US"/>
        </w:rPr>
        <w:t>ve</w:t>
      </w:r>
      <w:r w:rsidR="00B95C30">
        <w:rPr>
          <w:rFonts w:ascii="Arial" w:hAnsi="Arial" w:cs="Arial"/>
          <w:szCs w:val="24"/>
          <w:lang w:val="en-US"/>
        </w:rPr>
        <w:t xml:space="preserve"> </w:t>
      </w:r>
      <w:r w:rsidR="00B95C30" w:rsidRPr="002D09E9">
        <w:rPr>
          <w:rFonts w:ascii="Arial" w:hAnsi="Arial" w:cs="Arial"/>
          <w:szCs w:val="24"/>
          <w:lang w:val="en-US"/>
        </w:rPr>
        <w:t>focus</w:t>
      </w:r>
      <w:r w:rsidR="00B95C30">
        <w:rPr>
          <w:rFonts w:ascii="Arial" w:hAnsi="Arial" w:cs="Arial"/>
          <w:szCs w:val="24"/>
          <w:lang w:val="en-US"/>
        </w:rPr>
        <w:t xml:space="preserve">ed </w:t>
      </w:r>
      <w:r w:rsidR="00825025">
        <w:rPr>
          <w:rFonts w:ascii="Arial" w:hAnsi="Arial" w:cs="Arial"/>
          <w:szCs w:val="24"/>
          <w:lang w:val="en-US"/>
        </w:rPr>
        <w:t>our</w:t>
      </w:r>
      <w:r w:rsidR="00B95C30">
        <w:rPr>
          <w:rFonts w:ascii="Arial" w:hAnsi="Arial" w:cs="Arial"/>
          <w:szCs w:val="24"/>
          <w:lang w:val="en-US"/>
        </w:rPr>
        <w:t xml:space="preserve"> efforts on </w:t>
      </w:r>
      <w:r w:rsidR="00B95C30" w:rsidRPr="002D09E9">
        <w:rPr>
          <w:rFonts w:ascii="Arial" w:hAnsi="Arial" w:cs="Arial"/>
          <w:szCs w:val="24"/>
          <w:lang w:val="en-US"/>
        </w:rPr>
        <w:t xml:space="preserve">concrete </w:t>
      </w:r>
      <w:r w:rsidR="00B95C30">
        <w:rPr>
          <w:rFonts w:ascii="Arial" w:hAnsi="Arial" w:cs="Arial"/>
          <w:szCs w:val="24"/>
          <w:lang w:val="en-US"/>
        </w:rPr>
        <w:t>projects</w:t>
      </w:r>
      <w:r w:rsidR="004B7163">
        <w:rPr>
          <w:rFonts w:ascii="Arial" w:hAnsi="Arial" w:cs="Arial"/>
          <w:szCs w:val="24"/>
          <w:lang w:val="en-US"/>
        </w:rPr>
        <w:t xml:space="preserve">, as agreed by the members to </w:t>
      </w:r>
      <w:r w:rsidR="00175722">
        <w:rPr>
          <w:rFonts w:ascii="Arial" w:hAnsi="Arial" w:cs="Arial"/>
          <w:szCs w:val="24"/>
          <w:lang w:val="en-US"/>
        </w:rPr>
        <w:t>work</w:t>
      </w:r>
      <w:r w:rsidR="00B95C30" w:rsidRPr="002D09E9">
        <w:rPr>
          <w:rFonts w:ascii="Arial" w:hAnsi="Arial" w:cs="Arial"/>
          <w:szCs w:val="24"/>
          <w:lang w:val="en-US"/>
        </w:rPr>
        <w:t xml:space="preserve"> towards practical outcomes, rather than theoretical ones, that could be useful for the SAI</w:t>
      </w:r>
      <w:r w:rsidR="009B00F4">
        <w:rPr>
          <w:rFonts w:ascii="Arial" w:hAnsi="Arial" w:cs="Arial"/>
          <w:szCs w:val="24"/>
          <w:lang w:val="en-US"/>
        </w:rPr>
        <w:t>s</w:t>
      </w:r>
      <w:r w:rsidR="00B95C30" w:rsidRPr="002D09E9">
        <w:rPr>
          <w:rFonts w:ascii="Arial" w:hAnsi="Arial" w:cs="Arial"/>
          <w:szCs w:val="24"/>
          <w:lang w:val="en-US"/>
        </w:rPr>
        <w:t xml:space="preserve"> community.</w:t>
      </w:r>
      <w:r w:rsidR="009B00F4">
        <w:rPr>
          <w:rFonts w:ascii="Arial" w:hAnsi="Arial" w:cs="Arial"/>
          <w:szCs w:val="24"/>
          <w:lang w:val="en-US"/>
        </w:rPr>
        <w:t xml:space="preserve"> </w:t>
      </w:r>
    </w:p>
    <w:p w:rsidR="00825025" w:rsidRDefault="00825025" w:rsidP="00B95C30">
      <w:pPr>
        <w:pStyle w:val="Lista"/>
        <w:ind w:left="0" w:firstLine="0"/>
        <w:rPr>
          <w:rFonts w:ascii="Arial" w:hAnsi="Arial" w:cs="Arial"/>
          <w:szCs w:val="24"/>
          <w:lang w:val="en-US"/>
        </w:rPr>
      </w:pPr>
    </w:p>
    <w:p w:rsidR="009B00F4" w:rsidRPr="009B00F4" w:rsidRDefault="009B00F4" w:rsidP="009B00F4">
      <w:pPr>
        <w:pStyle w:val="Lista"/>
        <w:ind w:left="0" w:firstLine="0"/>
        <w:rPr>
          <w:rFonts w:ascii="Arial" w:hAnsi="Arial" w:cs="Arial"/>
          <w:szCs w:val="24"/>
          <w:lang w:val="en-US"/>
        </w:rPr>
      </w:pPr>
      <w:r>
        <w:rPr>
          <w:rFonts w:ascii="Arial" w:hAnsi="Arial" w:cs="Arial"/>
          <w:szCs w:val="24"/>
          <w:lang w:val="en-US"/>
        </w:rPr>
        <w:t xml:space="preserve">Our activities status and </w:t>
      </w:r>
      <w:r w:rsidR="007B66EB">
        <w:rPr>
          <w:rFonts w:ascii="Arial" w:hAnsi="Arial" w:cs="Arial"/>
          <w:szCs w:val="24"/>
          <w:lang w:val="en-US"/>
        </w:rPr>
        <w:t xml:space="preserve">the </w:t>
      </w:r>
      <w:r>
        <w:rPr>
          <w:rFonts w:ascii="Arial" w:hAnsi="Arial" w:cs="Arial"/>
          <w:szCs w:val="24"/>
          <w:lang w:val="en-US"/>
        </w:rPr>
        <w:t xml:space="preserve">progress made </w:t>
      </w:r>
      <w:r w:rsidR="007B66EB">
        <w:rPr>
          <w:rFonts w:ascii="Arial" w:hAnsi="Arial" w:cs="Arial"/>
          <w:szCs w:val="24"/>
          <w:lang w:val="en-US"/>
        </w:rPr>
        <w:t xml:space="preserve">by the task teams or the project coordinators </w:t>
      </w:r>
      <w:r>
        <w:rPr>
          <w:rFonts w:ascii="Arial" w:hAnsi="Arial" w:cs="Arial"/>
          <w:szCs w:val="24"/>
          <w:lang w:val="en-US"/>
        </w:rPr>
        <w:t>were recently addressed during our 9</w:t>
      </w:r>
      <w:r w:rsidRPr="009B00F4">
        <w:rPr>
          <w:rFonts w:ascii="Arial" w:hAnsi="Arial" w:cs="Arial"/>
          <w:szCs w:val="24"/>
          <w:vertAlign w:val="superscript"/>
          <w:lang w:val="en-US"/>
        </w:rPr>
        <w:t>th</w:t>
      </w:r>
      <w:r>
        <w:rPr>
          <w:rFonts w:ascii="Arial" w:hAnsi="Arial" w:cs="Arial"/>
          <w:szCs w:val="24"/>
          <w:lang w:val="en-US"/>
        </w:rPr>
        <w:t xml:space="preserve"> meeting, which was held from August 29 to 31, 2016 in Arusha, Tanzania. T</w:t>
      </w:r>
      <w:r w:rsidRPr="009B00F4">
        <w:rPr>
          <w:rFonts w:ascii="Arial" w:hAnsi="Arial" w:cs="Arial"/>
          <w:szCs w:val="24"/>
          <w:lang w:val="en-US"/>
        </w:rPr>
        <w:t xml:space="preserve">hirty participants representing </w:t>
      </w:r>
      <w:r>
        <w:rPr>
          <w:rFonts w:ascii="Arial" w:hAnsi="Arial" w:cs="Arial"/>
          <w:szCs w:val="24"/>
          <w:lang w:val="en-US"/>
        </w:rPr>
        <w:t>12</w:t>
      </w:r>
      <w:r w:rsidRPr="009B00F4">
        <w:rPr>
          <w:rFonts w:ascii="Arial" w:hAnsi="Arial" w:cs="Arial"/>
          <w:szCs w:val="24"/>
          <w:lang w:val="en-US"/>
        </w:rPr>
        <w:t xml:space="preserve"> member SAIs</w:t>
      </w:r>
      <w:r>
        <w:rPr>
          <w:rStyle w:val="Refdenotaalpie"/>
          <w:rFonts w:ascii="Arial" w:hAnsi="Arial" w:cs="Arial"/>
          <w:szCs w:val="24"/>
          <w:lang w:val="en-US"/>
        </w:rPr>
        <w:footnoteReference w:id="1"/>
      </w:r>
      <w:r>
        <w:rPr>
          <w:rFonts w:ascii="Arial" w:hAnsi="Arial" w:cs="Arial"/>
          <w:szCs w:val="24"/>
          <w:lang w:val="en-US"/>
        </w:rPr>
        <w:t xml:space="preserve"> attended this meeting, together with </w:t>
      </w:r>
      <w:r w:rsidRPr="009B00F4">
        <w:rPr>
          <w:rFonts w:ascii="Arial" w:hAnsi="Arial" w:cs="Arial"/>
          <w:szCs w:val="24"/>
          <w:lang w:val="en-US"/>
        </w:rPr>
        <w:t xml:space="preserve">two representatives from the INTOSAI Development Initiative and one participant from the Policy Forum, a non-governmental organization </w:t>
      </w:r>
      <w:r w:rsidR="00825025">
        <w:rPr>
          <w:rFonts w:ascii="Arial" w:hAnsi="Arial" w:cs="Arial"/>
          <w:szCs w:val="24"/>
          <w:lang w:val="en-US"/>
        </w:rPr>
        <w:t>in</w:t>
      </w:r>
      <w:r w:rsidRPr="009B00F4">
        <w:rPr>
          <w:rFonts w:ascii="Arial" w:hAnsi="Arial" w:cs="Arial"/>
          <w:szCs w:val="24"/>
          <w:lang w:val="en-US"/>
        </w:rPr>
        <w:t xml:space="preserve"> Tanzania.</w:t>
      </w:r>
    </w:p>
    <w:p w:rsidR="009B00F4" w:rsidRPr="009B00F4" w:rsidRDefault="009B00F4" w:rsidP="009B00F4">
      <w:pPr>
        <w:pStyle w:val="Lista"/>
        <w:rPr>
          <w:rFonts w:ascii="Arial" w:hAnsi="Arial" w:cs="Arial"/>
          <w:szCs w:val="24"/>
          <w:lang w:val="en-US"/>
        </w:rPr>
      </w:pPr>
    </w:p>
    <w:p w:rsidR="009B00F4" w:rsidRPr="009B00F4" w:rsidRDefault="009B00F4" w:rsidP="00825025">
      <w:pPr>
        <w:pStyle w:val="Lista"/>
        <w:ind w:left="0" w:firstLine="0"/>
        <w:rPr>
          <w:rFonts w:ascii="Arial" w:hAnsi="Arial" w:cs="Arial"/>
          <w:szCs w:val="24"/>
          <w:lang w:val="en-US"/>
        </w:rPr>
      </w:pPr>
      <w:r w:rsidRPr="009B00F4">
        <w:rPr>
          <w:rFonts w:ascii="Arial" w:hAnsi="Arial" w:cs="Arial"/>
          <w:szCs w:val="24"/>
          <w:lang w:val="en-US"/>
        </w:rPr>
        <w:t>The objective of this meeting w</w:t>
      </w:r>
      <w:r w:rsidR="00825025">
        <w:rPr>
          <w:rFonts w:ascii="Arial" w:hAnsi="Arial" w:cs="Arial"/>
          <w:szCs w:val="24"/>
          <w:lang w:val="en-US"/>
        </w:rPr>
        <w:t>as</w:t>
      </w:r>
      <w:r w:rsidRPr="009B00F4">
        <w:rPr>
          <w:rFonts w:ascii="Arial" w:hAnsi="Arial" w:cs="Arial"/>
          <w:szCs w:val="24"/>
          <w:lang w:val="en-US"/>
        </w:rPr>
        <w:t xml:space="preserve"> to discuss the latest developments, achievements attained, and new initiatives to be undertaken by the Working Group, on the e</w:t>
      </w:r>
      <w:r w:rsidR="00825025">
        <w:rPr>
          <w:rFonts w:ascii="Arial" w:hAnsi="Arial" w:cs="Arial"/>
          <w:szCs w:val="24"/>
          <w:lang w:val="en-US"/>
        </w:rPr>
        <w:t xml:space="preserve">ve of the XXII INTOSAI Congress, as I will refer in this progress report. </w:t>
      </w:r>
    </w:p>
    <w:p w:rsidR="009B00F4" w:rsidRPr="009B00F4" w:rsidRDefault="009B00F4" w:rsidP="009B00F4">
      <w:pPr>
        <w:pStyle w:val="Lista"/>
        <w:rPr>
          <w:rFonts w:ascii="Arial" w:hAnsi="Arial" w:cs="Arial"/>
          <w:szCs w:val="24"/>
          <w:lang w:val="en-US"/>
        </w:rPr>
      </w:pPr>
    </w:p>
    <w:p w:rsidR="00825025" w:rsidRPr="009B00F4" w:rsidRDefault="009B00F4" w:rsidP="00825025">
      <w:pPr>
        <w:pStyle w:val="Lista"/>
        <w:ind w:left="0" w:firstLine="0"/>
        <w:rPr>
          <w:rFonts w:ascii="Arial" w:hAnsi="Arial" w:cs="Arial"/>
          <w:szCs w:val="24"/>
          <w:lang w:val="en-US"/>
        </w:rPr>
      </w:pPr>
      <w:r w:rsidRPr="009B00F4">
        <w:rPr>
          <w:rFonts w:ascii="Arial" w:hAnsi="Arial" w:cs="Arial"/>
          <w:szCs w:val="24"/>
          <w:lang w:val="en-US"/>
        </w:rPr>
        <w:t xml:space="preserve">First I would like to refer to the </w:t>
      </w:r>
      <w:r w:rsidR="00825025" w:rsidRPr="009B00F4">
        <w:rPr>
          <w:rFonts w:ascii="Arial" w:hAnsi="Arial" w:cs="Arial"/>
          <w:szCs w:val="24"/>
          <w:lang w:val="en-US"/>
        </w:rPr>
        <w:t xml:space="preserve">Forum of Jurisdictional </w:t>
      </w:r>
      <w:proofErr w:type="gramStart"/>
      <w:r w:rsidR="00825025" w:rsidRPr="009B00F4">
        <w:rPr>
          <w:rFonts w:ascii="Arial" w:hAnsi="Arial" w:cs="Arial"/>
          <w:szCs w:val="24"/>
          <w:lang w:val="en-US"/>
        </w:rPr>
        <w:t>SAIs</w:t>
      </w:r>
      <w:proofErr w:type="gramEnd"/>
      <w:r w:rsidR="00825025" w:rsidRPr="009B00F4">
        <w:rPr>
          <w:rFonts w:ascii="Arial" w:hAnsi="Arial" w:cs="Arial"/>
          <w:szCs w:val="24"/>
          <w:lang w:val="en-US"/>
        </w:rPr>
        <w:t xml:space="preserve"> Network of General Prosecutors, </w:t>
      </w:r>
      <w:r w:rsidR="00825025">
        <w:rPr>
          <w:rFonts w:ascii="Arial" w:hAnsi="Arial" w:cs="Arial"/>
          <w:szCs w:val="24"/>
          <w:lang w:val="en-US"/>
        </w:rPr>
        <w:t>a Working Group’s sub-entity</w:t>
      </w:r>
      <w:r w:rsidR="00825025">
        <w:rPr>
          <w:rStyle w:val="Refdenotaalpie"/>
          <w:rFonts w:ascii="Arial" w:hAnsi="Arial" w:cs="Arial"/>
          <w:szCs w:val="24"/>
          <w:lang w:val="en-US"/>
        </w:rPr>
        <w:footnoteReference w:id="2"/>
      </w:r>
      <w:r w:rsidR="00825025">
        <w:rPr>
          <w:rFonts w:ascii="Arial" w:hAnsi="Arial" w:cs="Arial"/>
          <w:szCs w:val="24"/>
          <w:lang w:val="en-US"/>
        </w:rPr>
        <w:t xml:space="preserve"> established in 2014, </w:t>
      </w:r>
      <w:r w:rsidR="00825025" w:rsidRPr="009B00F4">
        <w:rPr>
          <w:rFonts w:ascii="Arial" w:hAnsi="Arial" w:cs="Arial"/>
          <w:szCs w:val="24"/>
          <w:lang w:val="en-US"/>
        </w:rPr>
        <w:t>which aims to be a space for reflection, collaboration, and exchange of good practices among SAIs with this type of organizational model.</w:t>
      </w:r>
      <w:r w:rsidR="00825025">
        <w:rPr>
          <w:rFonts w:ascii="Arial" w:hAnsi="Arial" w:cs="Arial"/>
          <w:szCs w:val="24"/>
          <w:lang w:val="en-US"/>
        </w:rPr>
        <w:t xml:space="preserve"> </w:t>
      </w:r>
      <w:r w:rsidR="00825025" w:rsidRPr="009B00F4">
        <w:rPr>
          <w:rFonts w:ascii="Arial" w:hAnsi="Arial" w:cs="Arial"/>
          <w:szCs w:val="24"/>
          <w:lang w:val="en-US"/>
        </w:rPr>
        <w:t xml:space="preserve">As a result of the meeting held in Paris, </w:t>
      </w:r>
      <w:r w:rsidR="00825025">
        <w:rPr>
          <w:rFonts w:ascii="Arial" w:hAnsi="Arial" w:cs="Arial"/>
          <w:szCs w:val="24"/>
          <w:lang w:val="en-US"/>
        </w:rPr>
        <w:t>i</w:t>
      </w:r>
      <w:r w:rsidR="00825025" w:rsidRPr="009B00F4">
        <w:rPr>
          <w:rFonts w:ascii="Arial" w:hAnsi="Arial" w:cs="Arial"/>
          <w:szCs w:val="24"/>
          <w:lang w:val="en-US"/>
        </w:rPr>
        <w:t>n November</w:t>
      </w:r>
      <w:r w:rsidR="00825025">
        <w:rPr>
          <w:rFonts w:ascii="Arial" w:hAnsi="Arial" w:cs="Arial"/>
          <w:szCs w:val="24"/>
          <w:lang w:val="en-US"/>
        </w:rPr>
        <w:t xml:space="preserve"> </w:t>
      </w:r>
      <w:r w:rsidR="00825025" w:rsidRPr="009B00F4">
        <w:rPr>
          <w:rFonts w:ascii="Arial" w:hAnsi="Arial" w:cs="Arial"/>
          <w:szCs w:val="24"/>
          <w:lang w:val="en-US"/>
        </w:rPr>
        <w:t>2015, a key document was released, dubbed the “Paris Declaration”, which lists the values of SAIs with jurisdictional functions. Its purpose is to promote the value and benefits of jurisdictional SAIs as independent, credible and effective bodies.</w:t>
      </w:r>
    </w:p>
    <w:p w:rsidR="00825025" w:rsidRDefault="00825025" w:rsidP="00825025">
      <w:pPr>
        <w:pStyle w:val="Lista"/>
        <w:rPr>
          <w:rFonts w:ascii="Arial" w:hAnsi="Arial" w:cs="Arial"/>
          <w:szCs w:val="24"/>
          <w:lang w:val="en-US"/>
        </w:rPr>
      </w:pPr>
    </w:p>
    <w:p w:rsidR="00825025" w:rsidRDefault="00B51FBF" w:rsidP="00825025">
      <w:pPr>
        <w:pStyle w:val="Lista"/>
        <w:ind w:left="0" w:firstLine="0"/>
        <w:rPr>
          <w:rFonts w:ascii="Arial" w:hAnsi="Arial" w:cs="Arial"/>
          <w:szCs w:val="24"/>
          <w:lang w:val="en-US"/>
        </w:rPr>
      </w:pPr>
      <w:r>
        <w:rPr>
          <w:rFonts w:ascii="Arial" w:hAnsi="Arial" w:cs="Arial"/>
          <w:szCs w:val="24"/>
          <w:lang w:val="en-US"/>
        </w:rPr>
        <w:lastRenderedPageBreak/>
        <w:t xml:space="preserve">This document is to be </w:t>
      </w:r>
      <w:r w:rsidR="00825025" w:rsidRPr="009B00F4">
        <w:rPr>
          <w:rFonts w:ascii="Arial" w:hAnsi="Arial" w:cs="Arial"/>
          <w:szCs w:val="24"/>
          <w:lang w:val="en-US"/>
        </w:rPr>
        <w:t>presented and signed by the Forum members and other parties</w:t>
      </w:r>
      <w:r>
        <w:rPr>
          <w:rFonts w:ascii="Arial" w:hAnsi="Arial" w:cs="Arial"/>
          <w:szCs w:val="24"/>
          <w:lang w:val="en-US"/>
        </w:rPr>
        <w:t>,</w:t>
      </w:r>
      <w:r w:rsidR="00825025" w:rsidRPr="009B00F4">
        <w:rPr>
          <w:rFonts w:ascii="Arial" w:hAnsi="Arial" w:cs="Arial"/>
          <w:szCs w:val="24"/>
          <w:lang w:val="en-US"/>
        </w:rPr>
        <w:t xml:space="preserve"> during a side event of the XXII INCOSAI in December 2016, in Abu Dhabi.</w:t>
      </w:r>
      <w:r>
        <w:rPr>
          <w:rFonts w:ascii="Arial" w:hAnsi="Arial" w:cs="Arial"/>
          <w:szCs w:val="24"/>
          <w:lang w:val="en-US"/>
        </w:rPr>
        <w:t xml:space="preserve"> Additionally, the Forum members will hold periodic plenary meetings. In this regard, during t</w:t>
      </w:r>
      <w:r w:rsidR="00825025" w:rsidRPr="009B00F4">
        <w:rPr>
          <w:rFonts w:ascii="Arial" w:hAnsi="Arial" w:cs="Arial"/>
          <w:szCs w:val="24"/>
          <w:lang w:val="en-US"/>
        </w:rPr>
        <w:t xml:space="preserve">he upcoming encounter, the Forum members will address the specific tools used by jurisdictional SAIs to fight against fraud and corruption. </w:t>
      </w:r>
      <w:r>
        <w:rPr>
          <w:rFonts w:ascii="Arial" w:hAnsi="Arial" w:cs="Arial"/>
          <w:szCs w:val="24"/>
          <w:lang w:val="en-US"/>
        </w:rPr>
        <w:t xml:space="preserve">I would like to highlight that </w:t>
      </w:r>
      <w:r w:rsidR="007B66EB">
        <w:rPr>
          <w:rFonts w:ascii="Arial" w:hAnsi="Arial" w:cs="Arial"/>
          <w:szCs w:val="24"/>
          <w:lang w:val="en-US"/>
        </w:rPr>
        <w:t>an additional</w:t>
      </w:r>
      <w:r>
        <w:rPr>
          <w:rFonts w:ascii="Arial" w:hAnsi="Arial" w:cs="Arial"/>
          <w:szCs w:val="24"/>
          <w:lang w:val="en-US"/>
        </w:rPr>
        <w:t xml:space="preserve"> objective of this Forum is to</w:t>
      </w:r>
      <w:r w:rsidR="00825025" w:rsidRPr="009B00F4">
        <w:rPr>
          <w:rFonts w:ascii="Arial" w:hAnsi="Arial" w:cs="Arial"/>
          <w:szCs w:val="24"/>
          <w:lang w:val="en-US"/>
        </w:rPr>
        <w:t xml:space="preserve"> develop a guideline, which could internationally acknowledge the principles of the jurisdictional SAIs.</w:t>
      </w:r>
    </w:p>
    <w:p w:rsidR="00825025" w:rsidRDefault="00825025" w:rsidP="00825025">
      <w:pPr>
        <w:pStyle w:val="Lista"/>
        <w:rPr>
          <w:rFonts w:ascii="Arial" w:hAnsi="Arial" w:cs="Arial"/>
          <w:szCs w:val="24"/>
          <w:lang w:val="en-US"/>
        </w:rPr>
      </w:pPr>
    </w:p>
    <w:p w:rsidR="00825025" w:rsidRDefault="00B51FBF" w:rsidP="00B51FBF">
      <w:pPr>
        <w:pStyle w:val="Lista"/>
        <w:ind w:left="0" w:firstLine="0"/>
        <w:rPr>
          <w:rFonts w:ascii="Arial" w:hAnsi="Arial" w:cs="Arial"/>
          <w:szCs w:val="24"/>
          <w:lang w:val="en-US"/>
        </w:rPr>
      </w:pPr>
      <w:r w:rsidRPr="009B00F4">
        <w:rPr>
          <w:rFonts w:ascii="Arial" w:hAnsi="Arial" w:cs="Arial"/>
          <w:szCs w:val="24"/>
          <w:lang w:val="en-US"/>
        </w:rPr>
        <w:t>Another relevant initiative</w:t>
      </w:r>
      <w:r>
        <w:rPr>
          <w:rFonts w:ascii="Arial" w:hAnsi="Arial" w:cs="Arial"/>
          <w:szCs w:val="24"/>
          <w:lang w:val="en-US"/>
        </w:rPr>
        <w:t xml:space="preserve"> refers to a </w:t>
      </w:r>
      <w:r w:rsidR="00825025" w:rsidRPr="009B00F4">
        <w:rPr>
          <w:rFonts w:ascii="Arial" w:hAnsi="Arial" w:cs="Arial"/>
          <w:szCs w:val="24"/>
          <w:lang w:val="en-US"/>
        </w:rPr>
        <w:t xml:space="preserve">Guideline on Effective Practices of Cooperation between SAIs, the Legislature, the Judiciary, and the Executive, which is led by </w:t>
      </w:r>
      <w:r>
        <w:rPr>
          <w:rFonts w:ascii="Arial" w:hAnsi="Arial" w:cs="Arial"/>
          <w:szCs w:val="24"/>
          <w:lang w:val="en-US"/>
        </w:rPr>
        <w:t>the</w:t>
      </w:r>
      <w:r w:rsidR="00825025" w:rsidRPr="009B00F4">
        <w:rPr>
          <w:rFonts w:ascii="Arial" w:hAnsi="Arial" w:cs="Arial"/>
          <w:szCs w:val="24"/>
          <w:lang w:val="en-US"/>
        </w:rPr>
        <w:t xml:space="preserve"> SAI of Jamaica.</w:t>
      </w:r>
      <w:r>
        <w:rPr>
          <w:rFonts w:ascii="Arial" w:hAnsi="Arial" w:cs="Arial"/>
          <w:szCs w:val="24"/>
          <w:lang w:val="en-US"/>
        </w:rPr>
        <w:t xml:space="preserve"> As agreed during our 2015</w:t>
      </w:r>
      <w:r w:rsidR="00825025" w:rsidRPr="009B00F4">
        <w:rPr>
          <w:rFonts w:ascii="Arial" w:hAnsi="Arial" w:cs="Arial"/>
          <w:szCs w:val="24"/>
          <w:lang w:val="en-US"/>
        </w:rPr>
        <w:t xml:space="preserve"> meeting in Nanjing, </w:t>
      </w:r>
      <w:r>
        <w:rPr>
          <w:rFonts w:ascii="Arial" w:hAnsi="Arial" w:cs="Arial"/>
          <w:szCs w:val="24"/>
          <w:lang w:val="en-US"/>
        </w:rPr>
        <w:t xml:space="preserve">China, </w:t>
      </w:r>
      <w:r w:rsidR="00825025" w:rsidRPr="009B00F4">
        <w:rPr>
          <w:rFonts w:ascii="Arial" w:hAnsi="Arial" w:cs="Arial"/>
          <w:szCs w:val="24"/>
          <w:lang w:val="en-US"/>
        </w:rPr>
        <w:t xml:space="preserve">the Working Group’s feedback was considered in the drafting of </w:t>
      </w:r>
      <w:r>
        <w:rPr>
          <w:rFonts w:ascii="Arial" w:hAnsi="Arial" w:cs="Arial"/>
          <w:szCs w:val="24"/>
          <w:lang w:val="en-US"/>
        </w:rPr>
        <w:t>its</w:t>
      </w:r>
      <w:r w:rsidR="00825025" w:rsidRPr="009B00F4">
        <w:rPr>
          <w:rFonts w:ascii="Arial" w:hAnsi="Arial" w:cs="Arial"/>
          <w:szCs w:val="24"/>
          <w:lang w:val="en-US"/>
        </w:rPr>
        <w:t xml:space="preserve"> revised version.</w:t>
      </w:r>
      <w:r>
        <w:rPr>
          <w:rFonts w:ascii="Arial" w:hAnsi="Arial" w:cs="Arial"/>
          <w:szCs w:val="24"/>
          <w:lang w:val="en-US"/>
        </w:rPr>
        <w:t xml:space="preserve"> Th</w:t>
      </w:r>
      <w:r w:rsidR="007B66EB">
        <w:rPr>
          <w:rFonts w:ascii="Arial" w:hAnsi="Arial" w:cs="Arial"/>
          <w:szCs w:val="24"/>
          <w:lang w:val="en-US"/>
        </w:rPr>
        <w:t>e</w:t>
      </w:r>
      <w:r w:rsidR="00825025" w:rsidRPr="009B00F4">
        <w:rPr>
          <w:rFonts w:ascii="Arial" w:hAnsi="Arial" w:cs="Arial"/>
          <w:szCs w:val="24"/>
          <w:lang w:val="en-US"/>
        </w:rPr>
        <w:t xml:space="preserve"> updated </w:t>
      </w:r>
      <w:r w:rsidR="007B66EB">
        <w:rPr>
          <w:rFonts w:ascii="Arial" w:hAnsi="Arial" w:cs="Arial"/>
          <w:szCs w:val="24"/>
          <w:lang w:val="en-US"/>
        </w:rPr>
        <w:t xml:space="preserve">guideline </w:t>
      </w:r>
      <w:r w:rsidR="00825025" w:rsidRPr="009B00F4">
        <w:rPr>
          <w:rFonts w:ascii="Arial" w:hAnsi="Arial" w:cs="Arial"/>
          <w:szCs w:val="24"/>
          <w:lang w:val="en-US"/>
        </w:rPr>
        <w:t xml:space="preserve">was re-exposed before the Working Group members for additional comments, in order to obtain information concerning SAIs’ good practices in their cooperation with the </w:t>
      </w:r>
      <w:r>
        <w:rPr>
          <w:rFonts w:ascii="Arial" w:hAnsi="Arial" w:cs="Arial"/>
          <w:szCs w:val="24"/>
          <w:lang w:val="en-US"/>
        </w:rPr>
        <w:t>three government</w:t>
      </w:r>
      <w:r w:rsidR="00825025" w:rsidRPr="009B00F4">
        <w:rPr>
          <w:rFonts w:ascii="Arial" w:hAnsi="Arial" w:cs="Arial"/>
          <w:szCs w:val="24"/>
          <w:lang w:val="en-US"/>
        </w:rPr>
        <w:t xml:space="preserve"> branches. The comments received by the project leader were included in a new version of the Guideline, </w:t>
      </w:r>
      <w:r>
        <w:rPr>
          <w:rFonts w:ascii="Arial" w:hAnsi="Arial" w:cs="Arial"/>
          <w:szCs w:val="24"/>
          <w:lang w:val="en-US"/>
        </w:rPr>
        <w:t>which was presented last week during our meeting in Arusha.</w:t>
      </w:r>
    </w:p>
    <w:p w:rsidR="00B51FBF" w:rsidRPr="009B00F4" w:rsidRDefault="00B51FBF" w:rsidP="00B51FBF">
      <w:pPr>
        <w:pStyle w:val="Lista"/>
        <w:ind w:left="0" w:firstLine="0"/>
        <w:rPr>
          <w:rFonts w:ascii="Arial" w:hAnsi="Arial" w:cs="Arial"/>
          <w:szCs w:val="24"/>
          <w:lang w:val="en-US"/>
        </w:rPr>
      </w:pPr>
    </w:p>
    <w:p w:rsidR="00B51FBF" w:rsidRDefault="00B51FBF" w:rsidP="00B51FBF">
      <w:pPr>
        <w:pStyle w:val="Lista"/>
        <w:ind w:left="0" w:firstLine="0"/>
        <w:rPr>
          <w:rFonts w:ascii="Arial" w:hAnsi="Arial" w:cs="Arial"/>
          <w:szCs w:val="24"/>
          <w:lang w:val="en-US"/>
        </w:rPr>
      </w:pPr>
      <w:r>
        <w:rPr>
          <w:rFonts w:ascii="Arial" w:hAnsi="Arial" w:cs="Arial"/>
          <w:szCs w:val="24"/>
          <w:lang w:val="en-US"/>
        </w:rPr>
        <w:t>Since the</w:t>
      </w:r>
      <w:r w:rsidRPr="00B51FBF">
        <w:rPr>
          <w:rFonts w:ascii="Arial" w:hAnsi="Arial" w:cs="Arial"/>
          <w:szCs w:val="24"/>
          <w:lang w:val="en-US"/>
        </w:rPr>
        <w:t xml:space="preserve"> members confirmed that their comments were appropriately reflected in the document, </w:t>
      </w:r>
      <w:r>
        <w:rPr>
          <w:rFonts w:ascii="Arial" w:hAnsi="Arial" w:cs="Arial"/>
          <w:szCs w:val="24"/>
          <w:lang w:val="en-US"/>
        </w:rPr>
        <w:t xml:space="preserve">they approved the revised guideline, which is </w:t>
      </w:r>
      <w:r w:rsidR="007B66EB">
        <w:rPr>
          <w:rFonts w:ascii="Arial" w:hAnsi="Arial" w:cs="Arial"/>
          <w:szCs w:val="24"/>
          <w:lang w:val="en-US"/>
        </w:rPr>
        <w:t>enclosed</w:t>
      </w:r>
      <w:r>
        <w:rPr>
          <w:rFonts w:ascii="Arial" w:hAnsi="Arial" w:cs="Arial"/>
          <w:szCs w:val="24"/>
          <w:lang w:val="en-US"/>
        </w:rPr>
        <w:t xml:space="preserve"> for your reference. In this regard, hereby I kindly ask </w:t>
      </w:r>
      <w:r w:rsidR="007B66EB">
        <w:rPr>
          <w:rFonts w:ascii="Arial" w:hAnsi="Arial" w:cs="Arial"/>
          <w:szCs w:val="24"/>
          <w:lang w:val="en-US"/>
        </w:rPr>
        <w:t>you to</w:t>
      </w:r>
      <w:r>
        <w:rPr>
          <w:rFonts w:ascii="Arial" w:hAnsi="Arial" w:cs="Arial"/>
          <w:szCs w:val="24"/>
          <w:lang w:val="en-US"/>
        </w:rPr>
        <w:t xml:space="preserve"> endorsement this document</w:t>
      </w:r>
      <w:r w:rsidR="007B66EB">
        <w:rPr>
          <w:rFonts w:ascii="Arial" w:hAnsi="Arial" w:cs="Arial"/>
          <w:szCs w:val="24"/>
          <w:lang w:val="en-US"/>
        </w:rPr>
        <w:t>, so it could</w:t>
      </w:r>
      <w:r>
        <w:rPr>
          <w:rFonts w:ascii="Arial" w:hAnsi="Arial" w:cs="Arial"/>
          <w:szCs w:val="24"/>
          <w:lang w:val="en-US"/>
        </w:rPr>
        <w:t xml:space="preserve"> be exposed for comments by the INTOSAI community. To this end, the </w:t>
      </w:r>
      <w:r w:rsidRPr="00B51FBF">
        <w:rPr>
          <w:rFonts w:ascii="Arial" w:hAnsi="Arial" w:cs="Arial"/>
          <w:szCs w:val="24"/>
          <w:lang w:val="en-US"/>
        </w:rPr>
        <w:t xml:space="preserve">WG Chair will prepare, together with the project coordinator, </w:t>
      </w:r>
      <w:r>
        <w:rPr>
          <w:rFonts w:ascii="Arial" w:hAnsi="Arial" w:cs="Arial"/>
          <w:szCs w:val="24"/>
          <w:lang w:val="en-US"/>
        </w:rPr>
        <w:t>a</w:t>
      </w:r>
      <w:r w:rsidRPr="00B51FBF">
        <w:rPr>
          <w:rFonts w:ascii="Arial" w:hAnsi="Arial" w:cs="Arial"/>
          <w:szCs w:val="24"/>
          <w:lang w:val="en-US"/>
        </w:rPr>
        <w:t xml:space="preserve"> communication to be submitted to the community</w:t>
      </w:r>
      <w:r w:rsidR="007B66EB">
        <w:rPr>
          <w:rFonts w:ascii="Arial" w:hAnsi="Arial" w:cs="Arial"/>
          <w:szCs w:val="24"/>
          <w:lang w:val="en-US"/>
        </w:rPr>
        <w:t xml:space="preserve"> of </w:t>
      </w:r>
      <w:r w:rsidR="007B66EB">
        <w:rPr>
          <w:rFonts w:ascii="Arial" w:hAnsi="Arial" w:cs="Arial"/>
          <w:szCs w:val="24"/>
          <w:lang w:val="en-US"/>
        </w:rPr>
        <w:t>SAIs</w:t>
      </w:r>
      <w:r w:rsidRPr="00B51FBF">
        <w:rPr>
          <w:rFonts w:ascii="Arial" w:hAnsi="Arial" w:cs="Arial"/>
          <w:szCs w:val="24"/>
          <w:lang w:val="en-US"/>
        </w:rPr>
        <w:t>, so that th</w:t>
      </w:r>
      <w:r w:rsidR="00294EFD">
        <w:rPr>
          <w:rFonts w:ascii="Arial" w:hAnsi="Arial" w:cs="Arial"/>
          <w:szCs w:val="24"/>
          <w:lang w:val="en-US"/>
        </w:rPr>
        <w:t>ey</w:t>
      </w:r>
      <w:r w:rsidRPr="00B51FBF">
        <w:rPr>
          <w:rFonts w:ascii="Arial" w:hAnsi="Arial" w:cs="Arial"/>
          <w:szCs w:val="24"/>
          <w:lang w:val="en-US"/>
        </w:rPr>
        <w:t xml:space="preserve"> could submit their comments and provide the information required to </w:t>
      </w:r>
      <w:r w:rsidR="00294EFD">
        <w:rPr>
          <w:rFonts w:ascii="Arial" w:hAnsi="Arial" w:cs="Arial"/>
          <w:szCs w:val="24"/>
          <w:lang w:val="en-US"/>
        </w:rPr>
        <w:t>prepare</w:t>
      </w:r>
      <w:r w:rsidRPr="00B51FBF">
        <w:rPr>
          <w:rFonts w:ascii="Arial" w:hAnsi="Arial" w:cs="Arial"/>
          <w:szCs w:val="24"/>
          <w:lang w:val="en-US"/>
        </w:rPr>
        <w:t xml:space="preserve"> </w:t>
      </w:r>
      <w:r w:rsidR="00294EFD">
        <w:rPr>
          <w:rFonts w:ascii="Arial" w:hAnsi="Arial" w:cs="Arial"/>
          <w:szCs w:val="24"/>
          <w:lang w:val="en-US"/>
        </w:rPr>
        <w:t>an</w:t>
      </w:r>
      <w:r w:rsidRPr="00B51FBF">
        <w:rPr>
          <w:rFonts w:ascii="Arial" w:hAnsi="Arial" w:cs="Arial"/>
          <w:szCs w:val="24"/>
          <w:lang w:val="en-US"/>
        </w:rPr>
        <w:t xml:space="preserve"> annex</w:t>
      </w:r>
      <w:r w:rsidR="00294EFD">
        <w:rPr>
          <w:rFonts w:ascii="Arial" w:hAnsi="Arial" w:cs="Arial"/>
          <w:szCs w:val="24"/>
          <w:lang w:val="en-US"/>
        </w:rPr>
        <w:t xml:space="preserve"> with good practices</w:t>
      </w:r>
      <w:r w:rsidRPr="00B51FBF">
        <w:rPr>
          <w:rFonts w:ascii="Arial" w:hAnsi="Arial" w:cs="Arial"/>
          <w:szCs w:val="24"/>
          <w:lang w:val="en-US"/>
        </w:rPr>
        <w:t xml:space="preserve">. </w:t>
      </w:r>
    </w:p>
    <w:p w:rsidR="00B51FBF" w:rsidRDefault="00B51FBF" w:rsidP="00B51FBF">
      <w:pPr>
        <w:pStyle w:val="Lista"/>
        <w:ind w:left="0" w:firstLine="0"/>
        <w:rPr>
          <w:rFonts w:ascii="Arial" w:hAnsi="Arial" w:cs="Arial"/>
          <w:szCs w:val="24"/>
          <w:lang w:val="en-US"/>
        </w:rPr>
      </w:pPr>
    </w:p>
    <w:p w:rsidR="00825025" w:rsidRDefault="00B51FBF" w:rsidP="00294EFD">
      <w:pPr>
        <w:pStyle w:val="Lista"/>
        <w:ind w:left="0" w:firstLine="0"/>
        <w:rPr>
          <w:rFonts w:ascii="Arial" w:hAnsi="Arial" w:cs="Arial"/>
          <w:szCs w:val="24"/>
          <w:lang w:val="en-US"/>
        </w:rPr>
      </w:pPr>
      <w:r w:rsidRPr="00B51FBF">
        <w:rPr>
          <w:rFonts w:ascii="Arial" w:hAnsi="Arial" w:cs="Arial"/>
          <w:szCs w:val="24"/>
          <w:lang w:val="en-US"/>
        </w:rPr>
        <w:t xml:space="preserve">The revised guideline </w:t>
      </w:r>
      <w:r w:rsidR="00294EFD">
        <w:rPr>
          <w:rFonts w:ascii="Arial" w:hAnsi="Arial" w:cs="Arial"/>
          <w:szCs w:val="24"/>
          <w:lang w:val="en-US"/>
        </w:rPr>
        <w:t>together with the</w:t>
      </w:r>
      <w:r w:rsidRPr="00B51FBF">
        <w:rPr>
          <w:rFonts w:ascii="Arial" w:hAnsi="Arial" w:cs="Arial"/>
          <w:szCs w:val="24"/>
          <w:lang w:val="en-US"/>
        </w:rPr>
        <w:t xml:space="preserve"> </w:t>
      </w:r>
      <w:r w:rsidR="00294EFD">
        <w:rPr>
          <w:rFonts w:ascii="Arial" w:hAnsi="Arial" w:cs="Arial"/>
          <w:szCs w:val="24"/>
          <w:lang w:val="en-US"/>
        </w:rPr>
        <w:t xml:space="preserve">referred </w:t>
      </w:r>
      <w:r w:rsidRPr="00B51FBF">
        <w:rPr>
          <w:rFonts w:ascii="Arial" w:hAnsi="Arial" w:cs="Arial"/>
          <w:szCs w:val="24"/>
          <w:lang w:val="en-US"/>
        </w:rPr>
        <w:t xml:space="preserve">annex should be </w:t>
      </w:r>
      <w:r w:rsidR="007B66EB">
        <w:rPr>
          <w:rFonts w:ascii="Arial" w:hAnsi="Arial" w:cs="Arial"/>
          <w:szCs w:val="24"/>
          <w:lang w:val="en-US"/>
        </w:rPr>
        <w:t xml:space="preserve">made </w:t>
      </w:r>
      <w:r w:rsidRPr="00B51FBF">
        <w:rPr>
          <w:rFonts w:ascii="Arial" w:hAnsi="Arial" w:cs="Arial"/>
          <w:szCs w:val="24"/>
          <w:lang w:val="en-US"/>
        </w:rPr>
        <w:t xml:space="preserve">available at the end of </w:t>
      </w:r>
      <w:r w:rsidR="007B66EB">
        <w:rPr>
          <w:rFonts w:ascii="Arial" w:hAnsi="Arial" w:cs="Arial"/>
          <w:szCs w:val="24"/>
          <w:lang w:val="en-US"/>
        </w:rPr>
        <w:t>2017</w:t>
      </w:r>
      <w:r w:rsidRPr="00B51FBF">
        <w:rPr>
          <w:rFonts w:ascii="Arial" w:hAnsi="Arial" w:cs="Arial"/>
          <w:szCs w:val="24"/>
          <w:lang w:val="en-US"/>
        </w:rPr>
        <w:t xml:space="preserve"> first quarter.</w:t>
      </w:r>
    </w:p>
    <w:p w:rsidR="00B51FBF" w:rsidRDefault="00B51FBF" w:rsidP="00825025">
      <w:pPr>
        <w:pStyle w:val="Lista"/>
        <w:rPr>
          <w:rFonts w:ascii="Arial" w:hAnsi="Arial" w:cs="Arial"/>
          <w:szCs w:val="24"/>
          <w:lang w:val="en-US"/>
        </w:rPr>
      </w:pPr>
    </w:p>
    <w:p w:rsidR="0097737C" w:rsidRDefault="00294EFD" w:rsidP="00294EFD">
      <w:pPr>
        <w:pStyle w:val="Lista"/>
        <w:ind w:left="0" w:firstLine="0"/>
        <w:rPr>
          <w:rFonts w:ascii="Arial" w:hAnsi="Arial" w:cs="Arial"/>
          <w:szCs w:val="24"/>
          <w:lang w:val="en-US"/>
        </w:rPr>
      </w:pPr>
      <w:r>
        <w:rPr>
          <w:rFonts w:ascii="Arial" w:hAnsi="Arial" w:cs="Arial"/>
          <w:szCs w:val="24"/>
          <w:lang w:val="en-US"/>
        </w:rPr>
        <w:t>As you may recall, a</w:t>
      </w:r>
      <w:r w:rsidR="00825025" w:rsidRPr="009B00F4">
        <w:rPr>
          <w:rFonts w:ascii="Arial" w:hAnsi="Arial" w:cs="Arial"/>
          <w:szCs w:val="24"/>
          <w:lang w:val="en-US"/>
        </w:rPr>
        <w:t xml:space="preserve"> Task Team made up by the SAIs of Namibia, South Africa and Mexico, </w:t>
      </w:r>
      <w:r>
        <w:rPr>
          <w:rFonts w:ascii="Arial" w:hAnsi="Arial" w:cs="Arial"/>
          <w:szCs w:val="24"/>
          <w:lang w:val="en-US"/>
        </w:rPr>
        <w:t>have followed up the application of a sur</w:t>
      </w:r>
      <w:r w:rsidRPr="00294EFD">
        <w:rPr>
          <w:rFonts w:ascii="Arial" w:hAnsi="Arial" w:cs="Arial"/>
          <w:szCs w:val="24"/>
          <w:lang w:val="en-US"/>
        </w:rPr>
        <w:t>vey related to the implementation of ISSAI 12 principles</w:t>
      </w:r>
      <w:r>
        <w:rPr>
          <w:rFonts w:ascii="Arial" w:hAnsi="Arial" w:cs="Arial"/>
          <w:szCs w:val="24"/>
          <w:lang w:val="en-US"/>
        </w:rPr>
        <w:t xml:space="preserve">. This survey results have been useful to identify </w:t>
      </w:r>
      <w:r w:rsidR="0097737C">
        <w:rPr>
          <w:rFonts w:ascii="Arial" w:hAnsi="Arial" w:cs="Arial"/>
          <w:szCs w:val="24"/>
          <w:lang w:val="en-US"/>
        </w:rPr>
        <w:t>that the most</w:t>
      </w:r>
      <w:r>
        <w:rPr>
          <w:rFonts w:ascii="Arial" w:hAnsi="Arial" w:cs="Arial"/>
          <w:szCs w:val="24"/>
          <w:lang w:val="en-US"/>
        </w:rPr>
        <w:t xml:space="preserve"> </w:t>
      </w:r>
      <w:r w:rsidRPr="00294EFD">
        <w:rPr>
          <w:rFonts w:ascii="Arial" w:hAnsi="Arial" w:cs="Arial"/>
          <w:szCs w:val="24"/>
          <w:lang w:val="en-US"/>
        </w:rPr>
        <w:t>challeng</w:t>
      </w:r>
      <w:r w:rsidR="0097737C">
        <w:rPr>
          <w:rFonts w:ascii="Arial" w:hAnsi="Arial" w:cs="Arial"/>
          <w:szCs w:val="24"/>
          <w:lang w:val="en-US"/>
        </w:rPr>
        <w:t>ing principles are No 3, 6, 7, 9 and 11. I would like to clarify that t</w:t>
      </w:r>
      <w:r w:rsidR="0097737C" w:rsidRPr="00294EFD">
        <w:rPr>
          <w:rFonts w:ascii="Arial" w:hAnsi="Arial" w:cs="Arial"/>
          <w:szCs w:val="24"/>
          <w:lang w:val="en-US"/>
        </w:rPr>
        <w:t xml:space="preserve">he number of </w:t>
      </w:r>
      <w:r w:rsidR="0097737C">
        <w:rPr>
          <w:rFonts w:ascii="Arial" w:hAnsi="Arial" w:cs="Arial"/>
          <w:szCs w:val="24"/>
          <w:lang w:val="en-US"/>
        </w:rPr>
        <w:t xml:space="preserve">survey </w:t>
      </w:r>
      <w:r w:rsidR="0097737C" w:rsidRPr="00294EFD">
        <w:rPr>
          <w:rFonts w:ascii="Arial" w:hAnsi="Arial" w:cs="Arial"/>
          <w:szCs w:val="24"/>
          <w:lang w:val="en-US"/>
        </w:rPr>
        <w:t>responses received</w:t>
      </w:r>
      <w:r w:rsidR="0097737C">
        <w:rPr>
          <w:rFonts w:ascii="Arial" w:hAnsi="Arial" w:cs="Arial"/>
          <w:szCs w:val="24"/>
          <w:lang w:val="en-US"/>
        </w:rPr>
        <w:t xml:space="preserve"> </w:t>
      </w:r>
      <w:r w:rsidR="007B66EB">
        <w:rPr>
          <w:rFonts w:ascii="Arial" w:hAnsi="Arial" w:cs="Arial"/>
          <w:szCs w:val="24"/>
          <w:lang w:val="en-US"/>
        </w:rPr>
        <w:t xml:space="preserve">by this Task Team </w:t>
      </w:r>
      <w:r w:rsidR="0097737C" w:rsidRPr="00294EFD">
        <w:rPr>
          <w:rFonts w:ascii="Arial" w:hAnsi="Arial" w:cs="Arial"/>
          <w:szCs w:val="24"/>
          <w:lang w:val="en-US"/>
        </w:rPr>
        <w:t>represents a reliable samp</w:t>
      </w:r>
      <w:r w:rsidR="007B66EB">
        <w:rPr>
          <w:rFonts w:ascii="Arial" w:hAnsi="Arial" w:cs="Arial"/>
          <w:szCs w:val="24"/>
          <w:lang w:val="en-US"/>
        </w:rPr>
        <w:t>le of the INTOSAI community, so</w:t>
      </w:r>
      <w:r w:rsidR="0097737C" w:rsidRPr="00294EFD">
        <w:rPr>
          <w:rFonts w:ascii="Arial" w:hAnsi="Arial" w:cs="Arial"/>
          <w:szCs w:val="24"/>
          <w:lang w:val="en-US"/>
        </w:rPr>
        <w:t xml:space="preserve"> it helps to outline robust conclusions on the matter.</w:t>
      </w:r>
    </w:p>
    <w:p w:rsidR="0097737C" w:rsidRDefault="0097737C" w:rsidP="00294EFD">
      <w:pPr>
        <w:pStyle w:val="Lista"/>
        <w:ind w:left="0" w:firstLine="0"/>
        <w:rPr>
          <w:rFonts w:ascii="Arial" w:hAnsi="Arial" w:cs="Arial"/>
          <w:szCs w:val="24"/>
          <w:lang w:val="en-US"/>
        </w:rPr>
      </w:pPr>
    </w:p>
    <w:p w:rsidR="0097737C" w:rsidRDefault="0097737C" w:rsidP="00294EFD">
      <w:pPr>
        <w:pStyle w:val="Lista"/>
        <w:ind w:left="0" w:firstLine="0"/>
        <w:rPr>
          <w:rFonts w:ascii="Arial" w:hAnsi="Arial" w:cs="Arial"/>
          <w:szCs w:val="24"/>
          <w:lang w:val="en-US"/>
        </w:rPr>
      </w:pPr>
      <w:r>
        <w:rPr>
          <w:rFonts w:ascii="Arial" w:hAnsi="Arial" w:cs="Arial"/>
          <w:szCs w:val="24"/>
          <w:lang w:val="en-US"/>
        </w:rPr>
        <w:t>The value of this</w:t>
      </w:r>
      <w:r w:rsidRPr="00294EFD">
        <w:rPr>
          <w:rFonts w:ascii="Arial" w:hAnsi="Arial" w:cs="Arial"/>
          <w:szCs w:val="24"/>
          <w:lang w:val="en-US"/>
        </w:rPr>
        <w:t xml:space="preserve"> information </w:t>
      </w:r>
      <w:r>
        <w:rPr>
          <w:rFonts w:ascii="Arial" w:hAnsi="Arial" w:cs="Arial"/>
          <w:szCs w:val="24"/>
          <w:lang w:val="en-US"/>
        </w:rPr>
        <w:t xml:space="preserve">is that it </w:t>
      </w:r>
      <w:r w:rsidRPr="00294EFD">
        <w:rPr>
          <w:rFonts w:ascii="Arial" w:hAnsi="Arial" w:cs="Arial"/>
          <w:szCs w:val="24"/>
          <w:lang w:val="en-US"/>
        </w:rPr>
        <w:t xml:space="preserve">will allow restricting and focusing the Working Group’s activities for the following period, including the role the WG could play to help SAIs </w:t>
      </w:r>
      <w:r>
        <w:rPr>
          <w:rFonts w:ascii="Arial" w:hAnsi="Arial" w:cs="Arial"/>
          <w:szCs w:val="24"/>
          <w:lang w:val="en-US"/>
        </w:rPr>
        <w:t xml:space="preserve">effectively face and potentially </w:t>
      </w:r>
      <w:r w:rsidRPr="00294EFD">
        <w:rPr>
          <w:rFonts w:ascii="Arial" w:hAnsi="Arial" w:cs="Arial"/>
          <w:szCs w:val="24"/>
          <w:lang w:val="en-US"/>
        </w:rPr>
        <w:t xml:space="preserve">reduce the challenges at implementing the referred principles. To this end, the </w:t>
      </w:r>
      <w:r>
        <w:rPr>
          <w:rFonts w:ascii="Arial" w:hAnsi="Arial" w:cs="Arial"/>
          <w:szCs w:val="24"/>
          <w:lang w:val="en-US"/>
        </w:rPr>
        <w:t>Working Group will identify, support</w:t>
      </w:r>
      <w:r w:rsidRPr="00294EFD">
        <w:rPr>
          <w:rFonts w:ascii="Arial" w:hAnsi="Arial" w:cs="Arial"/>
          <w:szCs w:val="24"/>
          <w:lang w:val="en-US"/>
        </w:rPr>
        <w:t xml:space="preserve"> with d</w:t>
      </w:r>
      <w:r>
        <w:rPr>
          <w:rFonts w:ascii="Arial" w:hAnsi="Arial" w:cs="Arial"/>
          <w:szCs w:val="24"/>
          <w:lang w:val="en-US"/>
        </w:rPr>
        <w:t>ocumentary evidence, and spread</w:t>
      </w:r>
      <w:r w:rsidRPr="00294EFD">
        <w:rPr>
          <w:rFonts w:ascii="Arial" w:hAnsi="Arial" w:cs="Arial"/>
          <w:szCs w:val="24"/>
          <w:lang w:val="en-US"/>
        </w:rPr>
        <w:t xml:space="preserve"> detailed information on the good practices within the INTOSAI community relating to these principles implementation.</w:t>
      </w:r>
    </w:p>
    <w:p w:rsidR="0097737C" w:rsidRDefault="0097737C" w:rsidP="00294EFD">
      <w:pPr>
        <w:pStyle w:val="Lista"/>
        <w:ind w:left="0" w:firstLine="0"/>
        <w:rPr>
          <w:rFonts w:ascii="Arial" w:hAnsi="Arial" w:cs="Arial"/>
          <w:szCs w:val="24"/>
          <w:lang w:val="en-US"/>
        </w:rPr>
      </w:pPr>
    </w:p>
    <w:p w:rsidR="00583C2E" w:rsidRDefault="0097737C" w:rsidP="0097737C">
      <w:pPr>
        <w:pStyle w:val="Lista"/>
        <w:ind w:left="0" w:firstLine="0"/>
        <w:rPr>
          <w:rFonts w:ascii="Arial" w:hAnsi="Arial" w:cs="Arial"/>
          <w:szCs w:val="24"/>
          <w:lang w:val="en-US"/>
        </w:rPr>
      </w:pPr>
      <w:r>
        <w:rPr>
          <w:rFonts w:ascii="Arial" w:hAnsi="Arial" w:cs="Arial"/>
          <w:szCs w:val="24"/>
          <w:lang w:val="en-US"/>
        </w:rPr>
        <w:t xml:space="preserve">Other relevant initiatives were launched during our 2015 </w:t>
      </w:r>
      <w:r w:rsidR="00825025" w:rsidRPr="009B00F4">
        <w:rPr>
          <w:rFonts w:ascii="Arial" w:hAnsi="Arial" w:cs="Arial"/>
          <w:szCs w:val="24"/>
          <w:lang w:val="en-US"/>
        </w:rPr>
        <w:t xml:space="preserve">meeting, where we had the opportunity to discuss the importance </w:t>
      </w:r>
      <w:r w:rsidR="00583C2E">
        <w:rPr>
          <w:rFonts w:ascii="Arial" w:hAnsi="Arial" w:cs="Arial"/>
          <w:szCs w:val="24"/>
          <w:lang w:val="en-US"/>
        </w:rPr>
        <w:t xml:space="preserve">to expound the main elements that SAIs should take into account to identify key national risks, as well as to </w:t>
      </w:r>
      <w:r w:rsidR="004F4377">
        <w:rPr>
          <w:rFonts w:ascii="Arial" w:hAnsi="Arial" w:cs="Arial"/>
          <w:szCs w:val="24"/>
          <w:lang w:val="en-US"/>
        </w:rPr>
        <w:t>recognize</w:t>
      </w:r>
      <w:r w:rsidR="00583C2E">
        <w:rPr>
          <w:rFonts w:ascii="Arial" w:hAnsi="Arial" w:cs="Arial"/>
          <w:szCs w:val="24"/>
          <w:lang w:val="en-US"/>
        </w:rPr>
        <w:t xml:space="preserve"> and manage their own internal functioning risks. </w:t>
      </w:r>
    </w:p>
    <w:p w:rsidR="00583C2E" w:rsidRDefault="00583C2E" w:rsidP="0097737C">
      <w:pPr>
        <w:pStyle w:val="Lista"/>
        <w:ind w:left="0" w:firstLine="0"/>
        <w:rPr>
          <w:rFonts w:ascii="Arial" w:hAnsi="Arial" w:cs="Arial"/>
          <w:szCs w:val="24"/>
          <w:lang w:val="en-US"/>
        </w:rPr>
      </w:pPr>
    </w:p>
    <w:p w:rsidR="00583C2E" w:rsidRDefault="00583C2E" w:rsidP="0097737C">
      <w:pPr>
        <w:pStyle w:val="Lista"/>
        <w:ind w:left="0" w:firstLine="0"/>
        <w:rPr>
          <w:rFonts w:ascii="Arial" w:hAnsi="Arial" w:cs="Arial"/>
          <w:szCs w:val="24"/>
          <w:lang w:val="en-US"/>
        </w:rPr>
      </w:pPr>
      <w:r>
        <w:rPr>
          <w:rFonts w:ascii="Arial" w:hAnsi="Arial" w:cs="Arial"/>
          <w:szCs w:val="24"/>
          <w:lang w:val="en-US"/>
        </w:rPr>
        <w:t>While t</w:t>
      </w:r>
      <w:r w:rsidR="00825025" w:rsidRPr="009B00F4">
        <w:rPr>
          <w:rFonts w:ascii="Arial" w:hAnsi="Arial" w:cs="Arial"/>
          <w:szCs w:val="24"/>
          <w:lang w:val="en-US"/>
        </w:rPr>
        <w:t>he SAI</w:t>
      </w:r>
      <w:r>
        <w:rPr>
          <w:rFonts w:ascii="Arial" w:hAnsi="Arial" w:cs="Arial"/>
          <w:szCs w:val="24"/>
          <w:lang w:val="en-US"/>
        </w:rPr>
        <w:t>s</w:t>
      </w:r>
      <w:r w:rsidR="00825025" w:rsidRPr="009B00F4">
        <w:rPr>
          <w:rFonts w:ascii="Arial" w:hAnsi="Arial" w:cs="Arial"/>
          <w:szCs w:val="24"/>
          <w:lang w:val="en-US"/>
        </w:rPr>
        <w:t xml:space="preserve"> of Mexico</w:t>
      </w:r>
      <w:r>
        <w:rPr>
          <w:rFonts w:ascii="Arial" w:hAnsi="Arial" w:cs="Arial"/>
          <w:szCs w:val="24"/>
          <w:lang w:val="en-US"/>
        </w:rPr>
        <w:t xml:space="preserve"> and the United States of America</w:t>
      </w:r>
      <w:r w:rsidR="00825025" w:rsidRPr="009B00F4">
        <w:rPr>
          <w:rFonts w:ascii="Arial" w:hAnsi="Arial" w:cs="Arial"/>
          <w:szCs w:val="24"/>
          <w:lang w:val="en-US"/>
        </w:rPr>
        <w:t xml:space="preserve"> dr</w:t>
      </w:r>
      <w:r>
        <w:rPr>
          <w:rFonts w:ascii="Arial" w:hAnsi="Arial" w:cs="Arial"/>
          <w:szCs w:val="24"/>
          <w:lang w:val="en-US"/>
        </w:rPr>
        <w:t xml:space="preserve">ew up the draft document </w:t>
      </w:r>
      <w:r w:rsidRPr="00583C2E">
        <w:rPr>
          <w:rFonts w:ascii="Arial" w:hAnsi="Arial" w:cs="Arial"/>
          <w:szCs w:val="24"/>
          <w:lang w:val="en-US"/>
        </w:rPr>
        <w:t>“Risk Identification process in the Publ</w:t>
      </w:r>
      <w:r>
        <w:rPr>
          <w:rFonts w:ascii="Arial" w:hAnsi="Arial" w:cs="Arial"/>
          <w:szCs w:val="24"/>
          <w:lang w:val="en-US"/>
        </w:rPr>
        <w:t xml:space="preserve">ic Sector”, the SAIs of China and Mexico prepared the draft </w:t>
      </w:r>
      <w:r w:rsidR="008F7773">
        <w:rPr>
          <w:rFonts w:ascii="Arial" w:hAnsi="Arial" w:cs="Arial"/>
          <w:szCs w:val="24"/>
          <w:lang w:val="en-US"/>
        </w:rPr>
        <w:t>document</w:t>
      </w:r>
      <w:r w:rsidRPr="00583C2E">
        <w:rPr>
          <w:rFonts w:ascii="Arial" w:hAnsi="Arial" w:cs="Arial"/>
          <w:szCs w:val="24"/>
          <w:lang w:val="en-US"/>
        </w:rPr>
        <w:t xml:space="preserve"> “Risk Management Process in Supreme Audit Institutions”</w:t>
      </w:r>
      <w:r>
        <w:rPr>
          <w:rFonts w:ascii="Arial" w:hAnsi="Arial" w:cs="Arial"/>
          <w:szCs w:val="24"/>
          <w:lang w:val="en-US"/>
        </w:rPr>
        <w:t xml:space="preserve">. </w:t>
      </w:r>
    </w:p>
    <w:p w:rsidR="00583C2E" w:rsidRDefault="00583C2E" w:rsidP="0097737C">
      <w:pPr>
        <w:pStyle w:val="Lista"/>
        <w:ind w:left="0" w:firstLine="0"/>
        <w:rPr>
          <w:rFonts w:ascii="Arial" w:hAnsi="Arial" w:cs="Arial"/>
          <w:szCs w:val="24"/>
          <w:lang w:val="en-US"/>
        </w:rPr>
      </w:pPr>
    </w:p>
    <w:p w:rsidR="00583C2E" w:rsidRDefault="00825025" w:rsidP="00583C2E">
      <w:pPr>
        <w:pStyle w:val="Lista"/>
        <w:ind w:left="0" w:firstLine="0"/>
        <w:rPr>
          <w:rFonts w:ascii="Arial" w:hAnsi="Arial" w:cs="Arial"/>
          <w:szCs w:val="24"/>
          <w:lang w:val="en-US"/>
        </w:rPr>
      </w:pPr>
      <w:r w:rsidRPr="009B00F4">
        <w:rPr>
          <w:rFonts w:ascii="Arial" w:hAnsi="Arial" w:cs="Arial"/>
          <w:szCs w:val="24"/>
          <w:lang w:val="en-US"/>
        </w:rPr>
        <w:t>I am glad to inform that b</w:t>
      </w:r>
      <w:r w:rsidR="00583C2E">
        <w:rPr>
          <w:rFonts w:ascii="Arial" w:hAnsi="Arial" w:cs="Arial"/>
          <w:szCs w:val="24"/>
          <w:lang w:val="en-US"/>
        </w:rPr>
        <w:t xml:space="preserve">oth projects have been submitted to the WG members for their reference and comments, which should be </w:t>
      </w:r>
      <w:r w:rsidR="002043C4">
        <w:rPr>
          <w:rFonts w:ascii="Arial" w:hAnsi="Arial" w:cs="Arial"/>
          <w:szCs w:val="24"/>
          <w:lang w:val="en-US"/>
        </w:rPr>
        <w:t>sent</w:t>
      </w:r>
      <w:r w:rsidR="00583C2E">
        <w:rPr>
          <w:rFonts w:ascii="Arial" w:hAnsi="Arial" w:cs="Arial"/>
          <w:szCs w:val="24"/>
          <w:lang w:val="en-US"/>
        </w:rPr>
        <w:t xml:space="preserve"> by </w:t>
      </w:r>
      <w:r w:rsidR="00583C2E" w:rsidRPr="00583C2E">
        <w:rPr>
          <w:rFonts w:ascii="Arial" w:hAnsi="Arial" w:cs="Arial"/>
          <w:szCs w:val="24"/>
          <w:lang w:val="en-US"/>
        </w:rPr>
        <w:t>October 31, 2016, at the latest.</w:t>
      </w:r>
      <w:r w:rsidR="00583C2E">
        <w:rPr>
          <w:rFonts w:ascii="Arial" w:hAnsi="Arial" w:cs="Arial"/>
          <w:szCs w:val="24"/>
          <w:lang w:val="en-US"/>
        </w:rPr>
        <w:t xml:space="preserve"> The KSC Steering Committee will be kept informed on th</w:t>
      </w:r>
      <w:r w:rsidR="00144032">
        <w:rPr>
          <w:rFonts w:ascii="Arial" w:hAnsi="Arial" w:cs="Arial"/>
          <w:szCs w:val="24"/>
          <w:lang w:val="en-US"/>
        </w:rPr>
        <w:t>e progress related to these working documents</w:t>
      </w:r>
      <w:r w:rsidR="00583C2E">
        <w:rPr>
          <w:rFonts w:ascii="Arial" w:hAnsi="Arial" w:cs="Arial"/>
          <w:szCs w:val="24"/>
          <w:lang w:val="en-US"/>
        </w:rPr>
        <w:t xml:space="preserve">. </w:t>
      </w:r>
    </w:p>
    <w:p w:rsidR="00583C2E" w:rsidRDefault="00583C2E" w:rsidP="00583C2E">
      <w:pPr>
        <w:pStyle w:val="Lista"/>
        <w:ind w:left="0" w:firstLine="0"/>
        <w:rPr>
          <w:rFonts w:ascii="Arial" w:hAnsi="Arial" w:cs="Arial"/>
          <w:szCs w:val="24"/>
          <w:lang w:val="en-US"/>
        </w:rPr>
      </w:pPr>
    </w:p>
    <w:p w:rsidR="00144032" w:rsidRPr="00144032" w:rsidRDefault="002043C4" w:rsidP="00144032">
      <w:pPr>
        <w:pStyle w:val="Lista"/>
        <w:ind w:left="0" w:firstLine="0"/>
        <w:rPr>
          <w:rFonts w:ascii="Arial" w:hAnsi="Arial" w:cs="Arial"/>
          <w:szCs w:val="24"/>
          <w:lang w:val="en-US"/>
        </w:rPr>
      </w:pPr>
      <w:r>
        <w:rPr>
          <w:rFonts w:ascii="Arial" w:hAnsi="Arial" w:cs="Arial"/>
          <w:szCs w:val="24"/>
          <w:lang w:val="en-US"/>
        </w:rPr>
        <w:t>A recent</w:t>
      </w:r>
      <w:r w:rsidR="00144032">
        <w:rPr>
          <w:rFonts w:ascii="Arial" w:hAnsi="Arial" w:cs="Arial"/>
          <w:szCs w:val="24"/>
          <w:lang w:val="en-US"/>
        </w:rPr>
        <w:t xml:space="preserve"> </w:t>
      </w:r>
      <w:r>
        <w:rPr>
          <w:rFonts w:ascii="Arial" w:hAnsi="Arial" w:cs="Arial"/>
          <w:szCs w:val="24"/>
          <w:lang w:val="en-US"/>
        </w:rPr>
        <w:t>activity</w:t>
      </w:r>
      <w:r w:rsidR="00144032">
        <w:rPr>
          <w:rFonts w:ascii="Arial" w:hAnsi="Arial" w:cs="Arial"/>
          <w:szCs w:val="24"/>
          <w:lang w:val="en-US"/>
        </w:rPr>
        <w:t xml:space="preserve"> </w:t>
      </w:r>
      <w:r>
        <w:rPr>
          <w:rFonts w:ascii="Arial" w:hAnsi="Arial" w:cs="Arial"/>
          <w:szCs w:val="24"/>
          <w:lang w:val="en-US"/>
        </w:rPr>
        <w:t>of</w:t>
      </w:r>
      <w:r w:rsidR="00144032">
        <w:rPr>
          <w:rFonts w:ascii="Arial" w:hAnsi="Arial" w:cs="Arial"/>
          <w:szCs w:val="24"/>
          <w:lang w:val="en-US"/>
        </w:rPr>
        <w:t xml:space="preserve"> the Working Group is </w:t>
      </w:r>
      <w:r>
        <w:rPr>
          <w:rFonts w:ascii="Arial" w:hAnsi="Arial" w:cs="Arial"/>
          <w:szCs w:val="24"/>
          <w:lang w:val="en-US"/>
        </w:rPr>
        <w:t>its</w:t>
      </w:r>
      <w:r w:rsidR="00144032">
        <w:rPr>
          <w:rFonts w:ascii="Arial" w:hAnsi="Arial" w:cs="Arial"/>
          <w:szCs w:val="24"/>
          <w:lang w:val="en-US"/>
        </w:rPr>
        <w:t xml:space="preserve"> collaboration with the </w:t>
      </w:r>
      <w:proofErr w:type="spellStart"/>
      <w:r w:rsidR="00144032" w:rsidRPr="00144032">
        <w:rPr>
          <w:rFonts w:ascii="Arial" w:hAnsi="Arial" w:cs="Arial"/>
          <w:szCs w:val="24"/>
          <w:lang w:val="en-US"/>
        </w:rPr>
        <w:t>Organisation</w:t>
      </w:r>
      <w:proofErr w:type="spellEnd"/>
      <w:r w:rsidR="00144032" w:rsidRPr="00144032">
        <w:rPr>
          <w:rFonts w:ascii="Arial" w:hAnsi="Arial" w:cs="Arial"/>
          <w:szCs w:val="24"/>
          <w:lang w:val="en-US"/>
        </w:rPr>
        <w:t xml:space="preserve"> of Economic Co-operating and Development (OECD),</w:t>
      </w:r>
      <w:r w:rsidR="00144032">
        <w:rPr>
          <w:rFonts w:ascii="Arial" w:hAnsi="Arial" w:cs="Arial"/>
          <w:szCs w:val="24"/>
          <w:lang w:val="en-US"/>
        </w:rPr>
        <w:t xml:space="preserve"> regarding the </w:t>
      </w:r>
      <w:r w:rsidR="00144032" w:rsidRPr="00144032">
        <w:rPr>
          <w:rFonts w:ascii="Arial" w:hAnsi="Arial" w:cs="Arial"/>
          <w:szCs w:val="24"/>
          <w:lang w:val="en-US"/>
        </w:rPr>
        <w:t xml:space="preserve">use of Open Government Data by SAIs as a source </w:t>
      </w:r>
      <w:r w:rsidR="00144032">
        <w:rPr>
          <w:rFonts w:ascii="Arial" w:hAnsi="Arial" w:cs="Arial"/>
          <w:szCs w:val="24"/>
          <w:lang w:val="en-US"/>
        </w:rPr>
        <w:t xml:space="preserve">to </w:t>
      </w:r>
      <w:r w:rsidR="00144032" w:rsidRPr="00144032">
        <w:rPr>
          <w:rFonts w:ascii="Arial" w:hAnsi="Arial" w:cs="Arial"/>
          <w:szCs w:val="24"/>
          <w:lang w:val="en-US"/>
        </w:rPr>
        <w:t xml:space="preserve">broaden and/or deepen the scope and impact </w:t>
      </w:r>
      <w:r>
        <w:rPr>
          <w:rFonts w:ascii="Arial" w:hAnsi="Arial" w:cs="Arial"/>
          <w:szCs w:val="24"/>
          <w:lang w:val="en-US"/>
        </w:rPr>
        <w:t xml:space="preserve">of </w:t>
      </w:r>
      <w:r w:rsidR="00144032" w:rsidRPr="00144032">
        <w:rPr>
          <w:rFonts w:ascii="Arial" w:hAnsi="Arial" w:cs="Arial"/>
          <w:szCs w:val="24"/>
          <w:lang w:val="en-US"/>
        </w:rPr>
        <w:t>their audits.</w:t>
      </w:r>
      <w:r w:rsidR="00144032">
        <w:rPr>
          <w:rFonts w:ascii="Arial" w:hAnsi="Arial" w:cs="Arial"/>
          <w:szCs w:val="24"/>
          <w:lang w:val="en-US"/>
        </w:rPr>
        <w:t xml:space="preserve"> This is part of our working agenda </w:t>
      </w:r>
      <w:r w:rsidR="00144032" w:rsidRPr="00144032">
        <w:rPr>
          <w:rFonts w:ascii="Arial" w:hAnsi="Arial" w:cs="Arial"/>
          <w:szCs w:val="24"/>
          <w:lang w:val="en-US"/>
        </w:rPr>
        <w:t>considering that Open Government Data links supreme auditing with transparency.</w:t>
      </w:r>
    </w:p>
    <w:p w:rsidR="00144032" w:rsidRDefault="00144032" w:rsidP="00144032">
      <w:pPr>
        <w:pStyle w:val="Lista"/>
        <w:rPr>
          <w:rFonts w:ascii="Arial" w:hAnsi="Arial" w:cs="Arial"/>
          <w:szCs w:val="24"/>
          <w:lang w:val="en-US"/>
        </w:rPr>
      </w:pPr>
    </w:p>
    <w:p w:rsidR="00144032" w:rsidRPr="00144032" w:rsidRDefault="00144032" w:rsidP="00144032">
      <w:pPr>
        <w:pStyle w:val="Lista"/>
        <w:ind w:left="0" w:firstLine="0"/>
        <w:rPr>
          <w:rFonts w:ascii="Arial" w:hAnsi="Arial" w:cs="Arial"/>
          <w:szCs w:val="24"/>
          <w:lang w:val="en-US"/>
        </w:rPr>
      </w:pPr>
      <w:r>
        <w:rPr>
          <w:rFonts w:ascii="Arial" w:hAnsi="Arial" w:cs="Arial"/>
          <w:szCs w:val="24"/>
          <w:lang w:val="en-US"/>
        </w:rPr>
        <w:t>Th</w:t>
      </w:r>
      <w:r w:rsidR="002043C4">
        <w:rPr>
          <w:rFonts w:ascii="Arial" w:hAnsi="Arial" w:cs="Arial"/>
          <w:szCs w:val="24"/>
          <w:lang w:val="en-US"/>
        </w:rPr>
        <w:t>e</w:t>
      </w:r>
      <w:r>
        <w:rPr>
          <w:rFonts w:ascii="Arial" w:hAnsi="Arial" w:cs="Arial"/>
          <w:szCs w:val="24"/>
          <w:lang w:val="en-US"/>
        </w:rPr>
        <w:t xml:space="preserve"> Working Group has recognized </w:t>
      </w:r>
      <w:r w:rsidRPr="00144032">
        <w:rPr>
          <w:rFonts w:ascii="Arial" w:hAnsi="Arial" w:cs="Arial"/>
          <w:szCs w:val="24"/>
          <w:lang w:val="en-US"/>
        </w:rPr>
        <w:t xml:space="preserve">the </w:t>
      </w:r>
      <w:r w:rsidR="002043C4">
        <w:rPr>
          <w:rFonts w:ascii="Arial" w:hAnsi="Arial" w:cs="Arial"/>
          <w:szCs w:val="24"/>
          <w:lang w:val="en-US"/>
        </w:rPr>
        <w:t xml:space="preserve">increasing </w:t>
      </w:r>
      <w:r w:rsidRPr="00144032">
        <w:rPr>
          <w:rFonts w:ascii="Arial" w:hAnsi="Arial" w:cs="Arial"/>
          <w:szCs w:val="24"/>
          <w:lang w:val="en-US"/>
        </w:rPr>
        <w:t xml:space="preserve">importance for SAIs to go beyond their traditional oversight function, in order to have a foresight focus, which could be key to strengthen their credibility. </w:t>
      </w:r>
      <w:r>
        <w:rPr>
          <w:rFonts w:ascii="Arial" w:hAnsi="Arial" w:cs="Arial"/>
          <w:szCs w:val="24"/>
          <w:lang w:val="en-US"/>
        </w:rPr>
        <w:t>In this sense,</w:t>
      </w:r>
      <w:r w:rsidRPr="00144032">
        <w:rPr>
          <w:rFonts w:ascii="Arial" w:hAnsi="Arial" w:cs="Arial"/>
          <w:szCs w:val="24"/>
          <w:lang w:val="en-US"/>
        </w:rPr>
        <w:t xml:space="preserve"> SAIs could create economic value by helping institutions to make a better use of data, and also by providing cross-government comparisons to ensure the comparability of data amongst various levels. Additionally, SAIs, as one of the environment actors, could also raise the awareness of open data strategies, be aware of potential risks and opportunities in the open government data area, and use this approach to support their institutional endeavors to fight against corruption and money laundering, and to promote integrity in the public sector.</w:t>
      </w:r>
    </w:p>
    <w:p w:rsidR="00144032" w:rsidRDefault="00144032" w:rsidP="00144032">
      <w:pPr>
        <w:pStyle w:val="Lista"/>
        <w:rPr>
          <w:rFonts w:ascii="Arial" w:hAnsi="Arial" w:cs="Arial"/>
          <w:szCs w:val="24"/>
          <w:lang w:val="en-US"/>
        </w:rPr>
      </w:pPr>
    </w:p>
    <w:p w:rsidR="00585D3F" w:rsidRPr="00144032" w:rsidRDefault="00585D3F" w:rsidP="00585D3F">
      <w:pPr>
        <w:pStyle w:val="Lista"/>
        <w:ind w:left="0" w:firstLine="0"/>
        <w:rPr>
          <w:rFonts w:ascii="Arial" w:hAnsi="Arial" w:cs="Arial"/>
          <w:szCs w:val="24"/>
          <w:lang w:val="en-US"/>
        </w:rPr>
      </w:pPr>
      <w:r>
        <w:rPr>
          <w:rFonts w:ascii="Arial" w:hAnsi="Arial" w:cs="Arial"/>
          <w:szCs w:val="24"/>
          <w:lang w:val="en-US"/>
        </w:rPr>
        <w:t>Additionally, relating to the a</w:t>
      </w:r>
      <w:r w:rsidRPr="00551B25">
        <w:rPr>
          <w:rFonts w:ascii="Arial" w:hAnsi="Arial" w:cs="Arial"/>
          <w:szCs w:val="24"/>
          <w:lang w:val="en-US"/>
        </w:rPr>
        <w:t xml:space="preserve">udits </w:t>
      </w:r>
      <w:r>
        <w:rPr>
          <w:rFonts w:ascii="Arial" w:hAnsi="Arial" w:cs="Arial"/>
          <w:szCs w:val="24"/>
          <w:lang w:val="en-US"/>
        </w:rPr>
        <w:t>q</w:t>
      </w:r>
      <w:r w:rsidRPr="00551B25">
        <w:rPr>
          <w:rFonts w:ascii="Arial" w:hAnsi="Arial" w:cs="Arial"/>
          <w:szCs w:val="24"/>
          <w:lang w:val="en-US"/>
        </w:rPr>
        <w:t xml:space="preserve">uality </w:t>
      </w:r>
      <w:r>
        <w:rPr>
          <w:rFonts w:ascii="Arial" w:hAnsi="Arial" w:cs="Arial"/>
          <w:szCs w:val="24"/>
          <w:lang w:val="en-US"/>
        </w:rPr>
        <w:t>c</w:t>
      </w:r>
      <w:r w:rsidRPr="00551B25">
        <w:rPr>
          <w:rFonts w:ascii="Arial" w:hAnsi="Arial" w:cs="Arial"/>
          <w:szCs w:val="24"/>
          <w:lang w:val="en-US"/>
        </w:rPr>
        <w:t xml:space="preserve">ontrol and its impact </w:t>
      </w:r>
      <w:r>
        <w:rPr>
          <w:rFonts w:ascii="Arial" w:hAnsi="Arial" w:cs="Arial"/>
          <w:szCs w:val="24"/>
          <w:lang w:val="en-US"/>
        </w:rPr>
        <w:t>on</w:t>
      </w:r>
      <w:r w:rsidRPr="00551B25">
        <w:rPr>
          <w:rFonts w:ascii="Arial" w:hAnsi="Arial" w:cs="Arial"/>
          <w:szCs w:val="24"/>
          <w:lang w:val="en-US"/>
        </w:rPr>
        <w:t xml:space="preserve"> the value and benefits </w:t>
      </w:r>
      <w:r>
        <w:rPr>
          <w:rFonts w:ascii="Arial" w:hAnsi="Arial" w:cs="Arial"/>
          <w:szCs w:val="24"/>
          <w:lang w:val="en-US"/>
        </w:rPr>
        <w:t xml:space="preserve">of SAIs, the Working Group has </w:t>
      </w:r>
      <w:r w:rsidRPr="00551B25">
        <w:rPr>
          <w:rFonts w:ascii="Arial" w:hAnsi="Arial" w:cs="Arial"/>
          <w:szCs w:val="24"/>
          <w:lang w:val="en-US"/>
        </w:rPr>
        <w:t xml:space="preserve">recognized the diversity of institutional arrangements related to the implementation of a quality control policy, clarified the importance of the tone of the top for </w:t>
      </w:r>
      <w:r w:rsidR="002043C4">
        <w:rPr>
          <w:rFonts w:ascii="Arial" w:hAnsi="Arial" w:cs="Arial"/>
          <w:szCs w:val="24"/>
          <w:lang w:val="en-US"/>
        </w:rPr>
        <w:t>looking after</w:t>
      </w:r>
      <w:r w:rsidRPr="00551B25">
        <w:rPr>
          <w:rFonts w:ascii="Arial" w:hAnsi="Arial" w:cs="Arial"/>
          <w:szCs w:val="24"/>
          <w:lang w:val="en-US"/>
        </w:rPr>
        <w:t xml:space="preserve"> quality control </w:t>
      </w:r>
      <w:r w:rsidR="002043C4">
        <w:rPr>
          <w:rFonts w:ascii="Arial" w:hAnsi="Arial" w:cs="Arial"/>
          <w:szCs w:val="24"/>
          <w:lang w:val="en-US"/>
        </w:rPr>
        <w:t>not only in relation to</w:t>
      </w:r>
      <w:r w:rsidRPr="00551B25">
        <w:rPr>
          <w:rFonts w:ascii="Arial" w:hAnsi="Arial" w:cs="Arial"/>
          <w:szCs w:val="24"/>
          <w:lang w:val="en-US"/>
        </w:rPr>
        <w:t xml:space="preserve"> products but also </w:t>
      </w:r>
      <w:r w:rsidR="002043C4">
        <w:rPr>
          <w:rFonts w:ascii="Arial" w:hAnsi="Arial" w:cs="Arial"/>
          <w:szCs w:val="24"/>
          <w:lang w:val="en-US"/>
        </w:rPr>
        <w:t xml:space="preserve">to </w:t>
      </w:r>
      <w:r w:rsidRPr="00551B25">
        <w:rPr>
          <w:rFonts w:ascii="Arial" w:hAnsi="Arial" w:cs="Arial"/>
          <w:szCs w:val="24"/>
          <w:lang w:val="en-US"/>
        </w:rPr>
        <w:t xml:space="preserve">outcomes, highlighted the relevance of the institutional principles guiding the quality management throughout the audit process and support activities, and made reference </w:t>
      </w:r>
      <w:r w:rsidR="002043C4">
        <w:rPr>
          <w:rFonts w:ascii="Arial" w:hAnsi="Arial" w:cs="Arial"/>
          <w:szCs w:val="24"/>
          <w:lang w:val="en-US"/>
        </w:rPr>
        <w:t>to</w:t>
      </w:r>
      <w:r w:rsidRPr="00551B25">
        <w:rPr>
          <w:rFonts w:ascii="Arial" w:hAnsi="Arial" w:cs="Arial"/>
          <w:szCs w:val="24"/>
          <w:lang w:val="en-US"/>
        </w:rPr>
        <w:t xml:space="preserve"> SAI PMF as an adequate </w:t>
      </w:r>
      <w:r w:rsidR="002043C4">
        <w:rPr>
          <w:rFonts w:ascii="Arial" w:hAnsi="Arial" w:cs="Arial"/>
          <w:szCs w:val="24"/>
          <w:lang w:val="en-US"/>
        </w:rPr>
        <w:t>mechanism</w:t>
      </w:r>
      <w:r w:rsidRPr="00551B25">
        <w:rPr>
          <w:rFonts w:ascii="Arial" w:hAnsi="Arial" w:cs="Arial"/>
          <w:szCs w:val="24"/>
          <w:lang w:val="en-US"/>
        </w:rPr>
        <w:t xml:space="preserve"> (although not the only one) for SAIs to verify the quality assurance.</w:t>
      </w:r>
    </w:p>
    <w:p w:rsidR="00585D3F" w:rsidRDefault="00585D3F" w:rsidP="00585D3F">
      <w:pPr>
        <w:pStyle w:val="Lista"/>
        <w:ind w:left="0" w:firstLine="0"/>
        <w:rPr>
          <w:rFonts w:ascii="Arial" w:hAnsi="Arial" w:cs="Arial"/>
          <w:szCs w:val="24"/>
          <w:lang w:val="en-US"/>
        </w:rPr>
      </w:pPr>
    </w:p>
    <w:p w:rsidR="00551B25" w:rsidRPr="00551B25" w:rsidRDefault="00585D3F" w:rsidP="00585D3F">
      <w:pPr>
        <w:pStyle w:val="Lista"/>
        <w:ind w:left="0" w:firstLine="0"/>
        <w:rPr>
          <w:rFonts w:ascii="Arial" w:hAnsi="Arial" w:cs="Arial"/>
          <w:szCs w:val="24"/>
          <w:lang w:val="en-US"/>
        </w:rPr>
      </w:pPr>
      <w:r>
        <w:rPr>
          <w:rFonts w:ascii="Arial" w:hAnsi="Arial" w:cs="Arial"/>
          <w:szCs w:val="24"/>
          <w:lang w:val="en-US"/>
        </w:rPr>
        <w:t xml:space="preserve">These reflections will be the basis for the </w:t>
      </w:r>
      <w:r w:rsidR="00551B25" w:rsidRPr="00551B25">
        <w:rPr>
          <w:rFonts w:ascii="Arial" w:hAnsi="Arial" w:cs="Arial"/>
          <w:szCs w:val="24"/>
          <w:lang w:val="en-US"/>
        </w:rPr>
        <w:t xml:space="preserve">WG members </w:t>
      </w:r>
      <w:r>
        <w:rPr>
          <w:rFonts w:ascii="Arial" w:hAnsi="Arial" w:cs="Arial"/>
          <w:szCs w:val="24"/>
          <w:lang w:val="en-US"/>
        </w:rPr>
        <w:t>to draft</w:t>
      </w:r>
      <w:r w:rsidR="00551B25" w:rsidRPr="00551B25">
        <w:rPr>
          <w:rFonts w:ascii="Arial" w:hAnsi="Arial" w:cs="Arial"/>
          <w:szCs w:val="24"/>
          <w:lang w:val="en-US"/>
        </w:rPr>
        <w:t xml:space="preserve"> a paper on the implementation of quality control in the audit process, which</w:t>
      </w:r>
      <w:r w:rsidR="002178C2">
        <w:rPr>
          <w:rFonts w:ascii="Arial" w:hAnsi="Arial" w:cs="Arial"/>
          <w:szCs w:val="24"/>
          <w:lang w:val="en-US"/>
        </w:rPr>
        <w:t xml:space="preserve"> could</w:t>
      </w:r>
      <w:r w:rsidR="00551B25" w:rsidRPr="00551B25">
        <w:rPr>
          <w:rFonts w:ascii="Arial" w:hAnsi="Arial" w:cs="Arial"/>
          <w:szCs w:val="24"/>
          <w:lang w:val="en-US"/>
        </w:rPr>
        <w:t xml:space="preserve"> </w:t>
      </w:r>
      <w:r w:rsidR="002178C2">
        <w:rPr>
          <w:rFonts w:ascii="Arial" w:hAnsi="Arial" w:cs="Arial"/>
          <w:szCs w:val="24"/>
          <w:lang w:val="en-US"/>
        </w:rPr>
        <w:t xml:space="preserve">go </w:t>
      </w:r>
      <w:r w:rsidR="00551B25" w:rsidRPr="00551B25">
        <w:rPr>
          <w:rFonts w:ascii="Arial" w:hAnsi="Arial" w:cs="Arial"/>
          <w:szCs w:val="24"/>
          <w:lang w:val="en-US"/>
        </w:rPr>
        <w:t xml:space="preserve">beyond the </w:t>
      </w:r>
      <w:r w:rsidR="004950F3">
        <w:rPr>
          <w:rFonts w:ascii="Arial" w:hAnsi="Arial" w:cs="Arial"/>
          <w:szCs w:val="24"/>
          <w:lang w:val="en-US"/>
        </w:rPr>
        <w:t>general principles</w:t>
      </w:r>
      <w:r w:rsidR="00551B25" w:rsidRPr="00551B25">
        <w:rPr>
          <w:rFonts w:ascii="Arial" w:hAnsi="Arial" w:cs="Arial"/>
          <w:szCs w:val="24"/>
          <w:lang w:val="en-US"/>
        </w:rPr>
        <w:t xml:space="preserve"> defined in</w:t>
      </w:r>
      <w:r w:rsidR="004950F3">
        <w:rPr>
          <w:rFonts w:ascii="Arial" w:hAnsi="Arial" w:cs="Arial"/>
          <w:szCs w:val="24"/>
          <w:lang w:val="en-US"/>
        </w:rPr>
        <w:t xml:space="preserve"> ISSAI 40. This paper will </w:t>
      </w:r>
      <w:r w:rsidR="00551B25" w:rsidRPr="00551B25">
        <w:rPr>
          <w:rFonts w:ascii="Arial" w:hAnsi="Arial" w:cs="Arial"/>
          <w:szCs w:val="24"/>
          <w:lang w:val="en-US"/>
        </w:rPr>
        <w:t xml:space="preserve">address the level of independence, mandate and position within the institution, </w:t>
      </w:r>
      <w:r w:rsidR="004950F3">
        <w:rPr>
          <w:rFonts w:ascii="Arial" w:hAnsi="Arial" w:cs="Arial"/>
          <w:szCs w:val="24"/>
          <w:lang w:val="en-US"/>
        </w:rPr>
        <w:t>as well as the</w:t>
      </w:r>
      <w:r w:rsidR="00551B25" w:rsidRPr="00551B25">
        <w:rPr>
          <w:rFonts w:ascii="Arial" w:hAnsi="Arial" w:cs="Arial"/>
          <w:szCs w:val="24"/>
          <w:lang w:val="en-US"/>
        </w:rPr>
        <w:t xml:space="preserve"> guiding principles of the unit responsible for audits quality assurance.</w:t>
      </w:r>
      <w:r>
        <w:rPr>
          <w:rFonts w:ascii="Arial" w:hAnsi="Arial" w:cs="Arial"/>
          <w:szCs w:val="24"/>
          <w:lang w:val="en-US"/>
        </w:rPr>
        <w:t xml:space="preserve"> </w:t>
      </w:r>
      <w:r w:rsidR="00551B25" w:rsidRPr="00551B25">
        <w:rPr>
          <w:rFonts w:ascii="Arial" w:hAnsi="Arial" w:cs="Arial"/>
          <w:szCs w:val="24"/>
          <w:lang w:val="en-US"/>
        </w:rPr>
        <w:t xml:space="preserve">In preparing this paper, the WGVBS Chair will consider information to be provided by the IDI on SAIs’ experience in the subject matter after implementing </w:t>
      </w:r>
      <w:r>
        <w:rPr>
          <w:rFonts w:ascii="Arial" w:hAnsi="Arial" w:cs="Arial"/>
          <w:szCs w:val="24"/>
          <w:lang w:val="en-US"/>
        </w:rPr>
        <w:t xml:space="preserve">the </w:t>
      </w:r>
      <w:r w:rsidR="00551B25" w:rsidRPr="00551B25">
        <w:rPr>
          <w:rFonts w:ascii="Arial" w:hAnsi="Arial" w:cs="Arial"/>
          <w:szCs w:val="24"/>
          <w:lang w:val="en-US"/>
        </w:rPr>
        <w:t>SAI PMF.</w:t>
      </w:r>
      <w:r>
        <w:rPr>
          <w:rFonts w:ascii="Arial" w:hAnsi="Arial" w:cs="Arial"/>
          <w:szCs w:val="24"/>
          <w:lang w:val="en-US"/>
        </w:rPr>
        <w:t xml:space="preserve"> </w:t>
      </w:r>
      <w:r w:rsidR="00551B25" w:rsidRPr="00551B25">
        <w:rPr>
          <w:rFonts w:ascii="Arial" w:hAnsi="Arial" w:cs="Arial"/>
          <w:szCs w:val="24"/>
          <w:lang w:val="en-US"/>
        </w:rPr>
        <w:t xml:space="preserve">The WG Chair will call for SAIs which </w:t>
      </w:r>
      <w:r w:rsidR="004950F3">
        <w:rPr>
          <w:rFonts w:ascii="Arial" w:hAnsi="Arial" w:cs="Arial"/>
          <w:szCs w:val="24"/>
          <w:lang w:val="en-US"/>
        </w:rPr>
        <w:t xml:space="preserve">could </w:t>
      </w:r>
      <w:r w:rsidRPr="00551B25">
        <w:rPr>
          <w:rFonts w:ascii="Arial" w:hAnsi="Arial" w:cs="Arial"/>
          <w:szCs w:val="24"/>
          <w:lang w:val="en-US"/>
        </w:rPr>
        <w:t>voluntarily</w:t>
      </w:r>
      <w:r w:rsidR="00551B25" w:rsidRPr="00551B25">
        <w:rPr>
          <w:rFonts w:ascii="Arial" w:hAnsi="Arial" w:cs="Arial"/>
          <w:szCs w:val="24"/>
          <w:lang w:val="en-US"/>
        </w:rPr>
        <w:t xml:space="preserve"> join the task team responsible for drafting this paper</w:t>
      </w:r>
      <w:r>
        <w:rPr>
          <w:rFonts w:ascii="Arial" w:hAnsi="Arial" w:cs="Arial"/>
          <w:szCs w:val="24"/>
          <w:lang w:val="en-US"/>
        </w:rPr>
        <w:t xml:space="preserve"> in 2017</w:t>
      </w:r>
      <w:r w:rsidR="00551B25" w:rsidRPr="00551B25">
        <w:rPr>
          <w:rFonts w:ascii="Arial" w:hAnsi="Arial" w:cs="Arial"/>
          <w:szCs w:val="24"/>
          <w:lang w:val="en-US"/>
        </w:rPr>
        <w:t>.</w:t>
      </w:r>
    </w:p>
    <w:p w:rsidR="00551B25" w:rsidRDefault="00551B25" w:rsidP="00825025">
      <w:pPr>
        <w:pStyle w:val="Lista"/>
        <w:rPr>
          <w:rFonts w:ascii="Arial" w:hAnsi="Arial" w:cs="Arial"/>
          <w:szCs w:val="24"/>
          <w:lang w:val="en-US"/>
        </w:rPr>
      </w:pPr>
    </w:p>
    <w:p w:rsidR="00580528" w:rsidRDefault="00580528" w:rsidP="00580528">
      <w:pPr>
        <w:pStyle w:val="Lista"/>
        <w:ind w:left="0" w:firstLine="0"/>
        <w:rPr>
          <w:rFonts w:ascii="Arial" w:hAnsi="Arial" w:cs="Arial"/>
          <w:szCs w:val="24"/>
          <w:lang w:val="en-US"/>
        </w:rPr>
      </w:pPr>
      <w:r>
        <w:rPr>
          <w:rFonts w:ascii="Arial" w:hAnsi="Arial" w:cs="Arial"/>
          <w:szCs w:val="24"/>
          <w:lang w:val="en-US"/>
        </w:rPr>
        <w:t>Another new initiative</w:t>
      </w:r>
      <w:r w:rsidRPr="009B00F4">
        <w:rPr>
          <w:rFonts w:ascii="Arial" w:hAnsi="Arial" w:cs="Arial"/>
          <w:szCs w:val="24"/>
          <w:lang w:val="en-US"/>
        </w:rPr>
        <w:t xml:space="preserve"> to be undertaken by the Working Group</w:t>
      </w:r>
      <w:r>
        <w:rPr>
          <w:rFonts w:ascii="Arial" w:hAnsi="Arial" w:cs="Arial"/>
          <w:szCs w:val="24"/>
          <w:lang w:val="en-US"/>
        </w:rPr>
        <w:t xml:space="preserve"> is the drafting of a </w:t>
      </w:r>
      <w:r w:rsidRPr="00580528">
        <w:rPr>
          <w:rFonts w:ascii="Arial" w:hAnsi="Arial" w:cs="Arial"/>
          <w:szCs w:val="24"/>
          <w:lang w:val="en-US"/>
        </w:rPr>
        <w:t xml:space="preserve">paper on a risk-assessment framework for SAIs to incorporate relevant programs </w:t>
      </w:r>
      <w:r>
        <w:rPr>
          <w:rFonts w:ascii="Arial" w:hAnsi="Arial" w:cs="Arial"/>
          <w:szCs w:val="24"/>
          <w:lang w:val="en-US"/>
        </w:rPr>
        <w:t>related to the</w:t>
      </w:r>
      <w:r w:rsidR="004950F3">
        <w:rPr>
          <w:rFonts w:ascii="Arial" w:hAnsi="Arial" w:cs="Arial"/>
          <w:szCs w:val="24"/>
          <w:lang w:val="en-US"/>
        </w:rPr>
        <w:t xml:space="preserve"> implementation of</w:t>
      </w:r>
      <w:r>
        <w:rPr>
          <w:rFonts w:ascii="Arial" w:hAnsi="Arial" w:cs="Arial"/>
          <w:szCs w:val="24"/>
          <w:lang w:val="en-US"/>
        </w:rPr>
        <w:t xml:space="preserve"> </w:t>
      </w:r>
      <w:r w:rsidR="004950F3">
        <w:rPr>
          <w:rFonts w:ascii="Arial" w:hAnsi="Arial" w:cs="Arial"/>
          <w:szCs w:val="24"/>
          <w:lang w:val="en-US"/>
        </w:rPr>
        <w:t xml:space="preserve">the </w:t>
      </w:r>
      <w:r>
        <w:rPr>
          <w:rFonts w:ascii="Arial" w:hAnsi="Arial" w:cs="Arial"/>
          <w:szCs w:val="24"/>
          <w:lang w:val="en-US"/>
        </w:rPr>
        <w:t xml:space="preserve">Sustainable Development Goals </w:t>
      </w:r>
      <w:r w:rsidRPr="00580528">
        <w:rPr>
          <w:rFonts w:ascii="Arial" w:hAnsi="Arial" w:cs="Arial"/>
          <w:szCs w:val="24"/>
          <w:lang w:val="en-US"/>
        </w:rPr>
        <w:t xml:space="preserve">in their annual audit plans. </w:t>
      </w:r>
      <w:r w:rsidR="004950F3">
        <w:rPr>
          <w:rFonts w:ascii="Arial" w:hAnsi="Arial" w:cs="Arial"/>
          <w:szCs w:val="24"/>
          <w:lang w:val="en-US"/>
        </w:rPr>
        <w:t xml:space="preserve">In this </w:t>
      </w:r>
      <w:r w:rsidR="004950F3">
        <w:rPr>
          <w:rFonts w:ascii="Arial" w:hAnsi="Arial" w:cs="Arial"/>
          <w:szCs w:val="24"/>
          <w:lang w:val="en-US"/>
        </w:rPr>
        <w:lastRenderedPageBreak/>
        <w:t>regard and to avoid duplication of efforts, t</w:t>
      </w:r>
      <w:r>
        <w:rPr>
          <w:rFonts w:ascii="Arial" w:hAnsi="Arial" w:cs="Arial"/>
          <w:szCs w:val="24"/>
          <w:lang w:val="en-US"/>
        </w:rPr>
        <w:t xml:space="preserve">he Working Group will </w:t>
      </w:r>
      <w:r w:rsidR="00A77242">
        <w:rPr>
          <w:rFonts w:ascii="Arial" w:hAnsi="Arial" w:cs="Arial"/>
          <w:szCs w:val="24"/>
          <w:lang w:val="en-US"/>
        </w:rPr>
        <w:t xml:space="preserve">take into account IDI’s information </w:t>
      </w:r>
      <w:r w:rsidRPr="00580528">
        <w:rPr>
          <w:rFonts w:ascii="Arial" w:hAnsi="Arial" w:cs="Arial"/>
          <w:szCs w:val="24"/>
          <w:lang w:val="en-US"/>
        </w:rPr>
        <w:t xml:space="preserve">on the capacity development </w:t>
      </w:r>
      <w:proofErr w:type="spellStart"/>
      <w:r w:rsidRPr="00580528">
        <w:rPr>
          <w:rFonts w:ascii="Arial" w:hAnsi="Arial" w:cs="Arial"/>
          <w:szCs w:val="24"/>
          <w:lang w:val="en-US"/>
        </w:rPr>
        <w:t>programme</w:t>
      </w:r>
      <w:proofErr w:type="spellEnd"/>
      <w:r w:rsidRPr="00580528">
        <w:rPr>
          <w:rFonts w:ascii="Arial" w:hAnsi="Arial" w:cs="Arial"/>
          <w:szCs w:val="24"/>
          <w:lang w:val="en-US"/>
        </w:rPr>
        <w:t xml:space="preserve"> “Auditing Sustainable Development Goals”.</w:t>
      </w:r>
    </w:p>
    <w:p w:rsidR="00A77242" w:rsidRDefault="00A77242" w:rsidP="00580528">
      <w:pPr>
        <w:pStyle w:val="Lista"/>
        <w:ind w:left="0" w:firstLine="0"/>
        <w:rPr>
          <w:rFonts w:ascii="Arial" w:hAnsi="Arial" w:cs="Arial"/>
          <w:szCs w:val="24"/>
          <w:lang w:val="en-US"/>
        </w:rPr>
      </w:pPr>
    </w:p>
    <w:p w:rsidR="00A77242" w:rsidRPr="00A77242" w:rsidRDefault="00A77242" w:rsidP="00A77242">
      <w:pPr>
        <w:pStyle w:val="Lista"/>
        <w:ind w:left="0" w:firstLine="0"/>
        <w:rPr>
          <w:rFonts w:ascii="Arial" w:hAnsi="Arial" w:cs="Arial"/>
          <w:szCs w:val="24"/>
          <w:lang w:val="en-US"/>
        </w:rPr>
      </w:pPr>
      <w:r w:rsidRPr="00A77242">
        <w:rPr>
          <w:rFonts w:ascii="Arial" w:hAnsi="Arial" w:cs="Arial"/>
          <w:szCs w:val="24"/>
          <w:lang w:val="en-US"/>
        </w:rPr>
        <w:t>As for the extended mandate granted by the INCOSAI</w:t>
      </w:r>
      <w:r w:rsidR="00E621DD">
        <w:rPr>
          <w:rFonts w:ascii="Arial" w:hAnsi="Arial" w:cs="Arial"/>
          <w:szCs w:val="24"/>
          <w:lang w:val="en-US"/>
        </w:rPr>
        <w:t xml:space="preserve"> in 2013</w:t>
      </w:r>
      <w:r w:rsidRPr="00A77242">
        <w:rPr>
          <w:rFonts w:ascii="Arial" w:hAnsi="Arial" w:cs="Arial"/>
          <w:szCs w:val="24"/>
          <w:lang w:val="en-US"/>
        </w:rPr>
        <w:t xml:space="preserve">, the Working Group is also responsible for communicating and promoting the importance of the different INTOSAI tools, such as the SAIs’ Information Database, the Self-Assessment on Integrity (IntoSAINT), the KSC-IDI Community Portal, the INTOSAI Online Glossary, the SAIs Capacity Development Database, and the Experts Database, among others. </w:t>
      </w:r>
    </w:p>
    <w:p w:rsidR="00A77242" w:rsidRDefault="00A77242" w:rsidP="00A77242">
      <w:pPr>
        <w:pStyle w:val="Lista"/>
        <w:rPr>
          <w:rFonts w:ascii="Arial" w:hAnsi="Arial" w:cs="Arial"/>
          <w:szCs w:val="24"/>
          <w:lang w:val="en-US"/>
        </w:rPr>
      </w:pPr>
    </w:p>
    <w:p w:rsidR="00EC4D1F" w:rsidRDefault="00A77242" w:rsidP="00C40494">
      <w:pPr>
        <w:pStyle w:val="Lista"/>
        <w:ind w:left="0" w:firstLine="0"/>
        <w:rPr>
          <w:rFonts w:ascii="Arial" w:hAnsi="Arial" w:cs="Arial"/>
          <w:szCs w:val="24"/>
          <w:lang w:val="en-US"/>
        </w:rPr>
      </w:pPr>
      <w:r w:rsidRPr="00A77242">
        <w:rPr>
          <w:rFonts w:ascii="Arial" w:hAnsi="Arial" w:cs="Arial"/>
          <w:szCs w:val="24"/>
          <w:lang w:val="en-US"/>
        </w:rPr>
        <w:t xml:space="preserve">In </w:t>
      </w:r>
      <w:r>
        <w:rPr>
          <w:rFonts w:ascii="Arial" w:hAnsi="Arial" w:cs="Arial"/>
          <w:szCs w:val="24"/>
          <w:lang w:val="en-US"/>
        </w:rPr>
        <w:t>this regard, the WG Chair conducted an</w:t>
      </w:r>
      <w:r w:rsidRPr="00A77242">
        <w:rPr>
          <w:rFonts w:ascii="Arial" w:hAnsi="Arial" w:cs="Arial"/>
          <w:szCs w:val="24"/>
          <w:lang w:val="en-US"/>
        </w:rPr>
        <w:t xml:space="preserve"> analysis</w:t>
      </w:r>
      <w:r w:rsidR="00C40494">
        <w:rPr>
          <w:rFonts w:ascii="Arial" w:hAnsi="Arial" w:cs="Arial"/>
          <w:szCs w:val="24"/>
          <w:lang w:val="en-US"/>
        </w:rPr>
        <w:t xml:space="preserve"> on the INTOSAI Tools’</w:t>
      </w:r>
      <w:r w:rsidRPr="00A77242">
        <w:rPr>
          <w:rFonts w:ascii="Arial" w:hAnsi="Arial" w:cs="Arial"/>
          <w:szCs w:val="24"/>
          <w:lang w:val="en-US"/>
        </w:rPr>
        <w:t xml:space="preserve"> broad diversity in terms of purpose, users, platforms, updating, funding, quality assurance mechanisms, accountability before INTOSAI authorities, </w:t>
      </w:r>
      <w:proofErr w:type="gramStart"/>
      <w:r w:rsidRPr="00A77242">
        <w:rPr>
          <w:rFonts w:ascii="Arial" w:hAnsi="Arial" w:cs="Arial"/>
          <w:szCs w:val="24"/>
          <w:lang w:val="en-US"/>
        </w:rPr>
        <w:t>measurement</w:t>
      </w:r>
      <w:proofErr w:type="gramEnd"/>
      <w:r w:rsidR="00E621DD">
        <w:rPr>
          <w:rFonts w:ascii="Arial" w:hAnsi="Arial" w:cs="Arial"/>
          <w:szCs w:val="24"/>
          <w:lang w:val="en-US"/>
        </w:rPr>
        <w:t xml:space="preserve"> of </w:t>
      </w:r>
      <w:r w:rsidR="00E621DD" w:rsidRPr="00A77242">
        <w:rPr>
          <w:rFonts w:ascii="Arial" w:hAnsi="Arial" w:cs="Arial"/>
          <w:szCs w:val="24"/>
          <w:lang w:val="en-US"/>
        </w:rPr>
        <w:t>impact</w:t>
      </w:r>
      <w:r w:rsidRPr="00A77242">
        <w:rPr>
          <w:rFonts w:ascii="Arial" w:hAnsi="Arial" w:cs="Arial"/>
          <w:szCs w:val="24"/>
          <w:lang w:val="en-US"/>
        </w:rPr>
        <w:t xml:space="preserve">, communication </w:t>
      </w:r>
      <w:r w:rsidR="00E621DD">
        <w:rPr>
          <w:rFonts w:ascii="Arial" w:hAnsi="Arial" w:cs="Arial"/>
          <w:szCs w:val="24"/>
          <w:lang w:val="en-US"/>
        </w:rPr>
        <w:t>approach</w:t>
      </w:r>
      <w:r w:rsidRPr="00A77242">
        <w:rPr>
          <w:rFonts w:ascii="Arial" w:hAnsi="Arial" w:cs="Arial"/>
          <w:szCs w:val="24"/>
          <w:lang w:val="en-US"/>
        </w:rPr>
        <w:t xml:space="preserve">, and strategies for </w:t>
      </w:r>
      <w:r w:rsidR="00E621DD">
        <w:rPr>
          <w:rFonts w:ascii="Arial" w:hAnsi="Arial" w:cs="Arial"/>
          <w:szCs w:val="24"/>
          <w:lang w:val="en-US"/>
        </w:rPr>
        <w:t xml:space="preserve">their operational </w:t>
      </w:r>
      <w:r w:rsidRPr="00A77242">
        <w:rPr>
          <w:rFonts w:ascii="Arial" w:hAnsi="Arial" w:cs="Arial"/>
          <w:szCs w:val="24"/>
          <w:lang w:val="en-US"/>
        </w:rPr>
        <w:t xml:space="preserve">sustainability. </w:t>
      </w:r>
      <w:r w:rsidR="00C40494">
        <w:rPr>
          <w:rFonts w:ascii="Arial" w:hAnsi="Arial" w:cs="Arial"/>
          <w:szCs w:val="24"/>
          <w:lang w:val="en-US"/>
        </w:rPr>
        <w:t>Bearing in mind that t</w:t>
      </w:r>
      <w:r w:rsidR="00C40494" w:rsidRPr="00A77242">
        <w:rPr>
          <w:rFonts w:ascii="Arial" w:hAnsi="Arial" w:cs="Arial"/>
          <w:szCs w:val="24"/>
          <w:lang w:val="en-US"/>
        </w:rPr>
        <w:t xml:space="preserve">he </w:t>
      </w:r>
      <w:r w:rsidR="00C40494">
        <w:rPr>
          <w:rFonts w:ascii="Arial" w:hAnsi="Arial" w:cs="Arial"/>
          <w:szCs w:val="24"/>
          <w:lang w:val="en-US"/>
        </w:rPr>
        <w:t xml:space="preserve">effective </w:t>
      </w:r>
      <w:r w:rsidR="00C40494" w:rsidRPr="00A77242">
        <w:rPr>
          <w:rFonts w:ascii="Arial" w:hAnsi="Arial" w:cs="Arial"/>
          <w:szCs w:val="24"/>
          <w:lang w:val="en-US"/>
        </w:rPr>
        <w:t xml:space="preserve">awareness-raising </w:t>
      </w:r>
      <w:r w:rsidR="00EC4D1F">
        <w:rPr>
          <w:rFonts w:ascii="Arial" w:hAnsi="Arial" w:cs="Arial"/>
          <w:szCs w:val="24"/>
          <w:lang w:val="en-US"/>
        </w:rPr>
        <w:t>of</w:t>
      </w:r>
      <w:r w:rsidR="00C40494" w:rsidRPr="00A77242">
        <w:rPr>
          <w:rFonts w:ascii="Arial" w:hAnsi="Arial" w:cs="Arial"/>
          <w:szCs w:val="24"/>
          <w:lang w:val="en-US"/>
        </w:rPr>
        <w:t xml:space="preserve"> these tools within the INTOSAI community and before relevant stakeholders becomes utterly important, </w:t>
      </w:r>
      <w:r w:rsidR="00E621DD">
        <w:rPr>
          <w:rFonts w:ascii="Arial" w:hAnsi="Arial" w:cs="Arial"/>
          <w:szCs w:val="24"/>
          <w:lang w:val="en-US"/>
        </w:rPr>
        <w:t xml:space="preserve">and </w:t>
      </w:r>
      <w:r w:rsidR="00C40494" w:rsidRPr="00A77242">
        <w:rPr>
          <w:rFonts w:ascii="Arial" w:hAnsi="Arial" w:cs="Arial"/>
          <w:szCs w:val="24"/>
          <w:lang w:val="en-US"/>
        </w:rPr>
        <w:t>taking into consideration their impact on the perception of the value of supreme auditing</w:t>
      </w:r>
      <w:r w:rsidR="00F734BB">
        <w:rPr>
          <w:rFonts w:ascii="Arial" w:hAnsi="Arial" w:cs="Arial"/>
          <w:szCs w:val="24"/>
          <w:lang w:val="en-US"/>
        </w:rPr>
        <w:t xml:space="preserve"> and of our Organization</w:t>
      </w:r>
      <w:r w:rsidR="00C40494">
        <w:rPr>
          <w:rFonts w:ascii="Arial" w:hAnsi="Arial" w:cs="Arial"/>
          <w:szCs w:val="24"/>
          <w:lang w:val="en-US"/>
        </w:rPr>
        <w:t xml:space="preserve">, hereby we ask you to endorse our proposal for </w:t>
      </w:r>
      <w:r w:rsidRPr="00A77242">
        <w:rPr>
          <w:rFonts w:ascii="Arial" w:hAnsi="Arial" w:cs="Arial"/>
          <w:szCs w:val="24"/>
          <w:lang w:val="en-US"/>
        </w:rPr>
        <w:t xml:space="preserve">the responsible </w:t>
      </w:r>
      <w:r w:rsidR="00E621DD">
        <w:rPr>
          <w:rFonts w:ascii="Arial" w:hAnsi="Arial" w:cs="Arial"/>
          <w:szCs w:val="24"/>
          <w:lang w:val="en-US"/>
        </w:rPr>
        <w:t>committees and SAIs</w:t>
      </w:r>
      <w:r w:rsidRPr="00A77242">
        <w:rPr>
          <w:rFonts w:ascii="Arial" w:hAnsi="Arial" w:cs="Arial"/>
          <w:szCs w:val="24"/>
          <w:lang w:val="en-US"/>
        </w:rPr>
        <w:t xml:space="preserve"> to jointly </w:t>
      </w:r>
      <w:r w:rsidR="00F734BB">
        <w:rPr>
          <w:rFonts w:ascii="Arial" w:hAnsi="Arial" w:cs="Arial"/>
          <w:szCs w:val="24"/>
          <w:lang w:val="en-US"/>
        </w:rPr>
        <w:t>prepare</w:t>
      </w:r>
      <w:r w:rsidRPr="00A77242">
        <w:rPr>
          <w:rFonts w:ascii="Arial" w:hAnsi="Arial" w:cs="Arial"/>
          <w:szCs w:val="24"/>
          <w:lang w:val="en-US"/>
        </w:rPr>
        <w:t>, as far as possible</w:t>
      </w:r>
      <w:r w:rsidR="00F734BB">
        <w:rPr>
          <w:rFonts w:ascii="Arial" w:hAnsi="Arial" w:cs="Arial"/>
          <w:szCs w:val="24"/>
          <w:lang w:val="en-US"/>
        </w:rPr>
        <w:t xml:space="preserve">, a guidance with good practices on the </w:t>
      </w:r>
      <w:r w:rsidRPr="00A77242">
        <w:rPr>
          <w:rFonts w:ascii="Arial" w:hAnsi="Arial" w:cs="Arial"/>
          <w:szCs w:val="24"/>
          <w:lang w:val="en-US"/>
        </w:rPr>
        <w:t xml:space="preserve">INTOSAI Tools development, updating, quality assurance, outreach, and </w:t>
      </w:r>
      <w:r w:rsidR="00EC4D1F">
        <w:rPr>
          <w:rFonts w:ascii="Arial" w:hAnsi="Arial" w:cs="Arial"/>
          <w:szCs w:val="24"/>
          <w:lang w:val="en-US"/>
        </w:rPr>
        <w:t>operationalization</w:t>
      </w:r>
      <w:r w:rsidRPr="00A77242">
        <w:rPr>
          <w:rFonts w:ascii="Arial" w:hAnsi="Arial" w:cs="Arial"/>
          <w:szCs w:val="24"/>
          <w:lang w:val="en-US"/>
        </w:rPr>
        <w:t>.</w:t>
      </w:r>
      <w:r w:rsidR="00F734BB">
        <w:rPr>
          <w:rFonts w:ascii="Arial" w:hAnsi="Arial" w:cs="Arial"/>
          <w:szCs w:val="24"/>
          <w:lang w:val="en-US"/>
        </w:rPr>
        <w:t xml:space="preserve"> </w:t>
      </w:r>
    </w:p>
    <w:p w:rsidR="00EC4D1F" w:rsidRDefault="00EC4D1F" w:rsidP="00C40494">
      <w:pPr>
        <w:pStyle w:val="Lista"/>
        <w:ind w:left="0" w:firstLine="0"/>
        <w:rPr>
          <w:rFonts w:ascii="Arial" w:hAnsi="Arial" w:cs="Arial"/>
          <w:szCs w:val="24"/>
          <w:lang w:val="en-US"/>
        </w:rPr>
      </w:pPr>
    </w:p>
    <w:p w:rsidR="00A77242" w:rsidRDefault="008F221F" w:rsidP="00C40494">
      <w:pPr>
        <w:pStyle w:val="Lista"/>
        <w:ind w:left="0" w:firstLine="0"/>
        <w:rPr>
          <w:rFonts w:ascii="Arial" w:hAnsi="Arial" w:cs="Arial"/>
          <w:szCs w:val="24"/>
          <w:lang w:val="en-US"/>
        </w:rPr>
      </w:pPr>
      <w:r>
        <w:rPr>
          <w:rFonts w:ascii="Arial" w:hAnsi="Arial" w:cs="Arial"/>
          <w:szCs w:val="24"/>
          <w:lang w:val="en-US"/>
        </w:rPr>
        <w:t>As a result of t</w:t>
      </w:r>
      <w:r w:rsidR="00F734BB">
        <w:rPr>
          <w:rFonts w:ascii="Arial" w:hAnsi="Arial" w:cs="Arial"/>
          <w:szCs w:val="24"/>
          <w:lang w:val="en-US"/>
        </w:rPr>
        <w:t xml:space="preserve">his </w:t>
      </w:r>
      <w:r w:rsidR="00EC4D1F">
        <w:rPr>
          <w:rFonts w:ascii="Arial" w:hAnsi="Arial" w:cs="Arial"/>
          <w:szCs w:val="24"/>
          <w:lang w:val="en-US"/>
        </w:rPr>
        <w:t>initiative</w:t>
      </w:r>
      <w:r>
        <w:rPr>
          <w:rFonts w:ascii="Arial" w:hAnsi="Arial" w:cs="Arial"/>
          <w:szCs w:val="24"/>
          <w:lang w:val="en-US"/>
        </w:rPr>
        <w:t xml:space="preserve">, </w:t>
      </w:r>
      <w:r w:rsidR="00EC4D1F">
        <w:rPr>
          <w:rFonts w:ascii="Arial" w:hAnsi="Arial" w:cs="Arial"/>
          <w:szCs w:val="24"/>
          <w:lang w:val="en-US"/>
        </w:rPr>
        <w:t xml:space="preserve">INTOSAI bodies and member SAIs </w:t>
      </w:r>
      <w:r>
        <w:rPr>
          <w:rFonts w:ascii="Arial" w:hAnsi="Arial" w:cs="Arial"/>
          <w:szCs w:val="24"/>
          <w:lang w:val="en-US"/>
        </w:rPr>
        <w:t xml:space="preserve">could be encouraged </w:t>
      </w:r>
      <w:r w:rsidR="00EC4D1F">
        <w:rPr>
          <w:rFonts w:ascii="Arial" w:hAnsi="Arial" w:cs="Arial"/>
          <w:szCs w:val="24"/>
          <w:lang w:val="en-US"/>
        </w:rPr>
        <w:t>to harmonize the existing tools terms of re</w:t>
      </w:r>
      <w:r>
        <w:rPr>
          <w:rFonts w:ascii="Arial" w:hAnsi="Arial" w:cs="Arial"/>
          <w:szCs w:val="24"/>
          <w:lang w:val="en-US"/>
        </w:rPr>
        <w:t xml:space="preserve">ference around a global strategy supporting the new Strategic Goal 4 “Maximize the value of INTOSAI as an International Organization”. </w:t>
      </w:r>
    </w:p>
    <w:p w:rsidR="00A77242" w:rsidRPr="00A77242" w:rsidRDefault="00A77242" w:rsidP="00A77242">
      <w:pPr>
        <w:pStyle w:val="Lista"/>
        <w:rPr>
          <w:rFonts w:ascii="Arial" w:hAnsi="Arial" w:cs="Arial"/>
          <w:szCs w:val="24"/>
          <w:lang w:val="en-US"/>
        </w:rPr>
      </w:pPr>
    </w:p>
    <w:p w:rsidR="00C40494" w:rsidRDefault="00C40494" w:rsidP="00C40494">
      <w:pPr>
        <w:pStyle w:val="Lista"/>
        <w:ind w:left="0" w:firstLine="0"/>
        <w:rPr>
          <w:rFonts w:ascii="Arial" w:hAnsi="Arial" w:cs="Arial"/>
          <w:szCs w:val="24"/>
          <w:lang w:val="en-US"/>
        </w:rPr>
      </w:pPr>
      <w:r>
        <w:rPr>
          <w:rFonts w:ascii="Arial" w:hAnsi="Arial" w:cs="Arial"/>
          <w:szCs w:val="24"/>
          <w:lang w:val="en-US"/>
        </w:rPr>
        <w:t xml:space="preserve">In relation to our own communication strategy, </w:t>
      </w:r>
      <w:r w:rsidR="00DC75BA">
        <w:rPr>
          <w:rFonts w:ascii="Arial" w:hAnsi="Arial" w:cs="Arial"/>
          <w:szCs w:val="24"/>
          <w:lang w:val="en-US"/>
        </w:rPr>
        <w:t>our</w:t>
      </w:r>
      <w:r>
        <w:rPr>
          <w:rFonts w:ascii="Arial" w:hAnsi="Arial" w:cs="Arial"/>
          <w:szCs w:val="24"/>
          <w:lang w:val="en-US"/>
        </w:rPr>
        <w:t xml:space="preserve"> new Website is available at the URL address </w:t>
      </w:r>
      <w:r w:rsidR="008F221F">
        <w:rPr>
          <w:rFonts w:ascii="Arial" w:hAnsi="Arial" w:cs="Arial"/>
          <w:szCs w:val="24"/>
          <w:lang w:val="en-US"/>
        </w:rPr>
        <w:t>displayed</w:t>
      </w:r>
      <w:r>
        <w:rPr>
          <w:rFonts w:ascii="Arial" w:hAnsi="Arial" w:cs="Arial"/>
          <w:szCs w:val="24"/>
          <w:lang w:val="en-US"/>
        </w:rPr>
        <w:t xml:space="preserve"> on the screen</w:t>
      </w:r>
      <w:r>
        <w:rPr>
          <w:rStyle w:val="Refdenotaalpie"/>
          <w:rFonts w:ascii="Arial" w:hAnsi="Arial" w:cs="Arial"/>
          <w:szCs w:val="24"/>
          <w:lang w:val="en-US"/>
        </w:rPr>
        <w:footnoteReference w:id="3"/>
      </w:r>
      <w:r>
        <w:rPr>
          <w:rFonts w:ascii="Arial" w:hAnsi="Arial" w:cs="Arial"/>
          <w:szCs w:val="24"/>
          <w:lang w:val="en-US"/>
        </w:rPr>
        <w:t xml:space="preserve">. </w:t>
      </w:r>
      <w:r w:rsidRPr="00C40494">
        <w:rPr>
          <w:rFonts w:ascii="Arial" w:hAnsi="Arial" w:cs="Arial"/>
          <w:szCs w:val="24"/>
          <w:lang w:val="en-US"/>
        </w:rPr>
        <w:t>The WGVBS Chair will liaise with each project coordinator, in order to jointly</w:t>
      </w:r>
      <w:r w:rsidR="008F221F">
        <w:rPr>
          <w:rFonts w:ascii="Arial" w:hAnsi="Arial" w:cs="Arial"/>
          <w:szCs w:val="24"/>
          <w:lang w:val="en-US"/>
        </w:rPr>
        <w:t xml:space="preserve"> feed the corresponding sections </w:t>
      </w:r>
      <w:r w:rsidRPr="00C40494">
        <w:rPr>
          <w:rFonts w:ascii="Arial" w:hAnsi="Arial" w:cs="Arial"/>
          <w:szCs w:val="24"/>
          <w:lang w:val="en-US"/>
        </w:rPr>
        <w:t>on th</w:t>
      </w:r>
      <w:r>
        <w:rPr>
          <w:rFonts w:ascii="Arial" w:hAnsi="Arial" w:cs="Arial"/>
          <w:szCs w:val="24"/>
          <w:lang w:val="en-US"/>
        </w:rPr>
        <w:t>is</w:t>
      </w:r>
      <w:r w:rsidRPr="00C40494">
        <w:rPr>
          <w:rFonts w:ascii="Arial" w:hAnsi="Arial" w:cs="Arial"/>
          <w:szCs w:val="24"/>
          <w:lang w:val="en-US"/>
        </w:rPr>
        <w:t xml:space="preserve"> Website.</w:t>
      </w:r>
    </w:p>
    <w:p w:rsidR="00C40494" w:rsidRDefault="00C40494" w:rsidP="00C40494">
      <w:pPr>
        <w:pStyle w:val="Lista"/>
        <w:ind w:left="0" w:firstLine="0"/>
        <w:rPr>
          <w:rFonts w:ascii="Arial" w:hAnsi="Arial" w:cs="Arial"/>
          <w:szCs w:val="24"/>
          <w:lang w:val="en-US"/>
        </w:rPr>
      </w:pPr>
    </w:p>
    <w:p w:rsidR="00A77242" w:rsidRDefault="00832C5E" w:rsidP="00C40494">
      <w:pPr>
        <w:pStyle w:val="Lista"/>
        <w:ind w:left="0" w:firstLine="0"/>
        <w:rPr>
          <w:rFonts w:ascii="Arial" w:hAnsi="Arial" w:cs="Arial"/>
          <w:szCs w:val="24"/>
          <w:lang w:val="en-US"/>
        </w:rPr>
      </w:pPr>
      <w:r>
        <w:rPr>
          <w:rFonts w:ascii="Arial" w:hAnsi="Arial" w:cs="Arial"/>
          <w:szCs w:val="24"/>
          <w:lang w:val="en-US"/>
        </w:rPr>
        <w:t>With regard</w:t>
      </w:r>
      <w:r w:rsidR="00C40494">
        <w:rPr>
          <w:rFonts w:ascii="Arial" w:hAnsi="Arial" w:cs="Arial"/>
          <w:szCs w:val="24"/>
          <w:lang w:val="en-US"/>
        </w:rPr>
        <w:t xml:space="preserve"> to the upcoming </w:t>
      </w:r>
      <w:r w:rsidR="008F221F">
        <w:rPr>
          <w:rFonts w:ascii="Arial" w:hAnsi="Arial" w:cs="Arial"/>
          <w:szCs w:val="24"/>
          <w:lang w:val="en-US"/>
        </w:rPr>
        <w:t>endorsement</w:t>
      </w:r>
      <w:r w:rsidR="00C40494">
        <w:rPr>
          <w:rFonts w:ascii="Arial" w:hAnsi="Arial" w:cs="Arial"/>
          <w:szCs w:val="24"/>
          <w:lang w:val="en-US"/>
        </w:rPr>
        <w:t xml:space="preserve"> of the INTOSAI Strategic Plan 2017-2022, the Working Group is </w:t>
      </w:r>
      <w:r w:rsidR="00C40494" w:rsidRPr="00C40494">
        <w:rPr>
          <w:rFonts w:ascii="Arial" w:hAnsi="Arial" w:cs="Arial"/>
          <w:szCs w:val="24"/>
          <w:lang w:val="en-US"/>
        </w:rPr>
        <w:t xml:space="preserve">acquainted with </w:t>
      </w:r>
      <w:r w:rsidR="00C40494">
        <w:rPr>
          <w:rFonts w:ascii="Arial" w:hAnsi="Arial" w:cs="Arial"/>
          <w:szCs w:val="24"/>
          <w:lang w:val="en-US"/>
        </w:rPr>
        <w:t>its</w:t>
      </w:r>
      <w:r w:rsidR="00C40494" w:rsidRPr="00C40494">
        <w:rPr>
          <w:rFonts w:ascii="Arial" w:hAnsi="Arial" w:cs="Arial"/>
          <w:szCs w:val="24"/>
          <w:lang w:val="en-US"/>
        </w:rPr>
        <w:t xml:space="preserve"> new features, </w:t>
      </w:r>
      <w:r w:rsidR="008F221F">
        <w:rPr>
          <w:rFonts w:ascii="Arial" w:hAnsi="Arial" w:cs="Arial"/>
          <w:szCs w:val="24"/>
          <w:lang w:val="en-US"/>
        </w:rPr>
        <w:t xml:space="preserve">including the </w:t>
      </w:r>
      <w:r w:rsidR="00C40494" w:rsidRPr="00C40494">
        <w:rPr>
          <w:rFonts w:ascii="Arial" w:hAnsi="Arial" w:cs="Arial"/>
          <w:szCs w:val="24"/>
          <w:lang w:val="en-US"/>
        </w:rPr>
        <w:t>crosscutting priorities for the INTOSAI</w:t>
      </w:r>
      <w:r w:rsidR="00C40494">
        <w:rPr>
          <w:rFonts w:ascii="Arial" w:hAnsi="Arial" w:cs="Arial"/>
          <w:szCs w:val="24"/>
          <w:lang w:val="en-US"/>
        </w:rPr>
        <w:t xml:space="preserve"> community. </w:t>
      </w:r>
      <w:r w:rsidR="00C40494" w:rsidRPr="00C40494">
        <w:rPr>
          <w:rFonts w:ascii="Arial" w:hAnsi="Arial" w:cs="Arial"/>
          <w:szCs w:val="24"/>
          <w:lang w:val="en-US"/>
        </w:rPr>
        <w:t>Th</w:t>
      </w:r>
      <w:r w:rsidR="00C40494">
        <w:rPr>
          <w:rFonts w:ascii="Arial" w:hAnsi="Arial" w:cs="Arial"/>
          <w:szCs w:val="24"/>
          <w:lang w:val="en-US"/>
        </w:rPr>
        <w:t>is</w:t>
      </w:r>
      <w:r w:rsidR="00C40494" w:rsidRPr="00C40494">
        <w:rPr>
          <w:rFonts w:ascii="Arial" w:hAnsi="Arial" w:cs="Arial"/>
          <w:szCs w:val="24"/>
          <w:lang w:val="en-US"/>
        </w:rPr>
        <w:t xml:space="preserve"> new Strategic Plan will be considered by </w:t>
      </w:r>
      <w:r w:rsidR="00C40494">
        <w:rPr>
          <w:rFonts w:ascii="Arial" w:hAnsi="Arial" w:cs="Arial"/>
          <w:szCs w:val="24"/>
          <w:lang w:val="en-US"/>
        </w:rPr>
        <w:t>our Working Group members</w:t>
      </w:r>
      <w:r w:rsidR="00C40494" w:rsidRPr="00C40494">
        <w:rPr>
          <w:rFonts w:ascii="Arial" w:hAnsi="Arial" w:cs="Arial"/>
          <w:szCs w:val="24"/>
          <w:lang w:val="en-US"/>
        </w:rPr>
        <w:t xml:space="preserve"> to align, if necessary, the future approach of </w:t>
      </w:r>
      <w:r w:rsidR="00C40494">
        <w:rPr>
          <w:rFonts w:ascii="Arial" w:hAnsi="Arial" w:cs="Arial"/>
          <w:szCs w:val="24"/>
          <w:lang w:val="en-US"/>
        </w:rPr>
        <w:t xml:space="preserve">our </w:t>
      </w:r>
      <w:r w:rsidR="00C40494" w:rsidRPr="00C40494">
        <w:rPr>
          <w:rFonts w:ascii="Arial" w:hAnsi="Arial" w:cs="Arial"/>
          <w:szCs w:val="24"/>
          <w:lang w:val="en-US"/>
        </w:rPr>
        <w:t>activities to effectively promote and communicate the value and benefit of SAIs.</w:t>
      </w:r>
    </w:p>
    <w:p w:rsidR="00551B25" w:rsidRDefault="00551B25" w:rsidP="00825025">
      <w:pPr>
        <w:pStyle w:val="Lista"/>
        <w:rPr>
          <w:rFonts w:ascii="Arial" w:hAnsi="Arial" w:cs="Arial"/>
          <w:szCs w:val="24"/>
          <w:lang w:val="en-US"/>
        </w:rPr>
      </w:pPr>
    </w:p>
    <w:p w:rsidR="00E32F72" w:rsidRDefault="00C40494" w:rsidP="00E32F72">
      <w:pPr>
        <w:pStyle w:val="Lista"/>
        <w:ind w:left="0" w:firstLine="0"/>
        <w:rPr>
          <w:rFonts w:ascii="Arial" w:hAnsi="Arial" w:cs="Arial"/>
          <w:szCs w:val="24"/>
          <w:lang w:val="en-US"/>
        </w:rPr>
      </w:pPr>
      <w:r>
        <w:rPr>
          <w:rFonts w:ascii="Arial" w:hAnsi="Arial" w:cs="Arial"/>
          <w:szCs w:val="24"/>
          <w:lang w:val="en-US"/>
        </w:rPr>
        <w:t xml:space="preserve">Last but not least, I would like to address </w:t>
      </w:r>
      <w:r w:rsidR="00E32F72" w:rsidRPr="00E32F72">
        <w:rPr>
          <w:rFonts w:ascii="Arial" w:hAnsi="Arial" w:cs="Arial"/>
          <w:szCs w:val="24"/>
          <w:lang w:val="en-US"/>
        </w:rPr>
        <w:t xml:space="preserve">the development </w:t>
      </w:r>
      <w:r w:rsidR="00E32F72">
        <w:rPr>
          <w:rFonts w:ascii="Arial" w:hAnsi="Arial" w:cs="Arial"/>
          <w:szCs w:val="24"/>
          <w:lang w:val="en-US"/>
        </w:rPr>
        <w:t>o</w:t>
      </w:r>
      <w:r w:rsidR="00E32F72" w:rsidRPr="00E32F72">
        <w:rPr>
          <w:rFonts w:ascii="Arial" w:hAnsi="Arial" w:cs="Arial"/>
          <w:szCs w:val="24"/>
          <w:lang w:val="en-US"/>
        </w:rPr>
        <w:t>f a single, global Performance Measurement Framework for SAIs (PMF) for assessing and monitoring SAIs’ performance.</w:t>
      </w:r>
      <w:r w:rsidR="00E32F72">
        <w:rPr>
          <w:rFonts w:ascii="Arial" w:hAnsi="Arial" w:cs="Arial"/>
          <w:szCs w:val="24"/>
          <w:lang w:val="en-US"/>
        </w:rPr>
        <w:t xml:space="preserve"> </w:t>
      </w:r>
      <w:r w:rsidR="00E32F72" w:rsidRPr="00E32F72">
        <w:rPr>
          <w:rFonts w:ascii="Arial" w:hAnsi="Arial" w:cs="Arial"/>
          <w:szCs w:val="24"/>
          <w:lang w:val="en-US"/>
        </w:rPr>
        <w:t xml:space="preserve">In this regard, after confirming that the process agreed during </w:t>
      </w:r>
      <w:r w:rsidR="00E32F72">
        <w:rPr>
          <w:rFonts w:ascii="Arial" w:hAnsi="Arial" w:cs="Arial"/>
          <w:szCs w:val="24"/>
          <w:lang w:val="en-US"/>
        </w:rPr>
        <w:t>our</w:t>
      </w:r>
      <w:r w:rsidR="00E32F72" w:rsidRPr="00E32F72">
        <w:rPr>
          <w:rFonts w:ascii="Arial" w:hAnsi="Arial" w:cs="Arial"/>
          <w:szCs w:val="24"/>
          <w:lang w:val="en-US"/>
        </w:rPr>
        <w:t xml:space="preserve"> 2015 meeting had been followed </w:t>
      </w:r>
      <w:r w:rsidR="00E32F72">
        <w:rPr>
          <w:rFonts w:ascii="Arial" w:hAnsi="Arial" w:cs="Arial"/>
          <w:szCs w:val="24"/>
          <w:lang w:val="en-US"/>
        </w:rPr>
        <w:t xml:space="preserve">by the responsible Task Team led by the IDI, </w:t>
      </w:r>
      <w:r w:rsidR="00E32F72" w:rsidRPr="00E32F72">
        <w:rPr>
          <w:rFonts w:ascii="Arial" w:hAnsi="Arial" w:cs="Arial"/>
          <w:szCs w:val="24"/>
          <w:lang w:val="en-US"/>
        </w:rPr>
        <w:t xml:space="preserve">and that the exposure comments had been appropriately reflected from the pilot version, the WGVBS members approved </w:t>
      </w:r>
      <w:r w:rsidR="00E32F72">
        <w:rPr>
          <w:rFonts w:ascii="Arial" w:hAnsi="Arial" w:cs="Arial"/>
          <w:szCs w:val="24"/>
          <w:lang w:val="en-US"/>
        </w:rPr>
        <w:t xml:space="preserve">its </w:t>
      </w:r>
      <w:r w:rsidR="00E32F72" w:rsidRPr="00E32F72">
        <w:rPr>
          <w:rFonts w:ascii="Arial" w:hAnsi="Arial" w:cs="Arial"/>
          <w:szCs w:val="24"/>
          <w:lang w:val="en-US"/>
        </w:rPr>
        <w:t>Endorsement V</w:t>
      </w:r>
      <w:r w:rsidR="00CA603F">
        <w:rPr>
          <w:rFonts w:ascii="Arial" w:hAnsi="Arial" w:cs="Arial"/>
          <w:szCs w:val="24"/>
          <w:lang w:val="en-US"/>
        </w:rPr>
        <w:t>ersion and confirmed that it could</w:t>
      </w:r>
      <w:r w:rsidR="00E32F72" w:rsidRPr="00E32F72">
        <w:rPr>
          <w:rFonts w:ascii="Arial" w:hAnsi="Arial" w:cs="Arial"/>
          <w:szCs w:val="24"/>
          <w:lang w:val="en-US"/>
        </w:rPr>
        <w:t xml:space="preserve"> be forwarded </w:t>
      </w:r>
      <w:r w:rsidR="00E32F72">
        <w:rPr>
          <w:rFonts w:ascii="Arial" w:hAnsi="Arial" w:cs="Arial"/>
          <w:szCs w:val="24"/>
          <w:lang w:val="en-US"/>
        </w:rPr>
        <w:t>for your consideration and approval</w:t>
      </w:r>
      <w:r w:rsidR="00E32F72" w:rsidRPr="00E32F72">
        <w:rPr>
          <w:rFonts w:ascii="Arial" w:hAnsi="Arial" w:cs="Arial"/>
          <w:szCs w:val="24"/>
          <w:lang w:val="en-US"/>
        </w:rPr>
        <w:t xml:space="preserve"> at </w:t>
      </w:r>
      <w:r w:rsidR="00E32F72">
        <w:rPr>
          <w:rFonts w:ascii="Arial" w:hAnsi="Arial" w:cs="Arial"/>
          <w:szCs w:val="24"/>
          <w:lang w:val="en-US"/>
        </w:rPr>
        <w:t>this</w:t>
      </w:r>
      <w:r w:rsidR="00E32F72" w:rsidRPr="00E32F72">
        <w:rPr>
          <w:rFonts w:ascii="Arial" w:hAnsi="Arial" w:cs="Arial"/>
          <w:szCs w:val="24"/>
          <w:lang w:val="en-US"/>
        </w:rPr>
        <w:t xml:space="preserve"> meeting.</w:t>
      </w:r>
    </w:p>
    <w:p w:rsidR="00CA4E16" w:rsidRDefault="00CA4E16" w:rsidP="00E32F72">
      <w:pPr>
        <w:pStyle w:val="Lista"/>
        <w:ind w:left="0" w:firstLine="0"/>
        <w:rPr>
          <w:rFonts w:ascii="Arial" w:hAnsi="Arial" w:cs="Arial"/>
          <w:szCs w:val="24"/>
          <w:lang w:val="en-US"/>
        </w:rPr>
      </w:pPr>
    </w:p>
    <w:p w:rsidR="00CA4E16" w:rsidRDefault="00CA4E16" w:rsidP="00E32F72">
      <w:pPr>
        <w:pStyle w:val="Lista"/>
        <w:ind w:left="0" w:firstLine="0"/>
        <w:rPr>
          <w:rFonts w:ascii="Arial" w:hAnsi="Arial" w:cs="Arial"/>
          <w:szCs w:val="24"/>
          <w:lang w:val="en-US"/>
        </w:rPr>
      </w:pPr>
      <w:r w:rsidRPr="009B00F4">
        <w:rPr>
          <w:rFonts w:ascii="Arial" w:hAnsi="Arial" w:cs="Arial"/>
          <w:szCs w:val="24"/>
          <w:lang w:val="en-US"/>
        </w:rPr>
        <w:t xml:space="preserve">This version is based on the experiences stemming from the outcomes of the pilot version launched in July 2013. It takes into account the results of extensive consultation and </w:t>
      </w:r>
      <w:r w:rsidRPr="009B00F4">
        <w:rPr>
          <w:rFonts w:ascii="Arial" w:hAnsi="Arial" w:cs="Arial"/>
          <w:szCs w:val="24"/>
          <w:lang w:val="en-US"/>
        </w:rPr>
        <w:lastRenderedPageBreak/>
        <w:t xml:space="preserve">testing through more than 20 pilot assessments, and several official rounds of consultation with numerous </w:t>
      </w:r>
      <w:r>
        <w:rPr>
          <w:rFonts w:ascii="Arial" w:hAnsi="Arial" w:cs="Arial"/>
          <w:szCs w:val="24"/>
          <w:lang w:val="en-US"/>
        </w:rPr>
        <w:t xml:space="preserve">stakeholders, from 2013 to 2015. </w:t>
      </w:r>
      <w:r w:rsidRPr="009B00F4">
        <w:rPr>
          <w:rFonts w:ascii="Arial" w:hAnsi="Arial" w:cs="Arial"/>
          <w:szCs w:val="24"/>
          <w:lang w:val="en-US"/>
        </w:rPr>
        <w:t>Additionally, this version includes contributions from francophone SAIs with jurisdictional functions, and was disseminated among the Working Group member SAIs for comments.</w:t>
      </w:r>
    </w:p>
    <w:p w:rsidR="00E32F72" w:rsidRDefault="00E32F72" w:rsidP="00E32F72">
      <w:pPr>
        <w:pStyle w:val="Lista"/>
        <w:ind w:left="0" w:firstLine="0"/>
        <w:rPr>
          <w:rFonts w:ascii="Arial" w:hAnsi="Arial" w:cs="Arial"/>
          <w:szCs w:val="24"/>
          <w:lang w:val="en-US"/>
        </w:rPr>
      </w:pPr>
    </w:p>
    <w:p w:rsidR="00CA4E16" w:rsidRPr="009B00F4" w:rsidRDefault="00CA4E16" w:rsidP="00CA4E16">
      <w:pPr>
        <w:pStyle w:val="Lista"/>
        <w:ind w:left="0" w:firstLine="0"/>
        <w:rPr>
          <w:rFonts w:ascii="Arial" w:hAnsi="Arial" w:cs="Arial"/>
          <w:szCs w:val="24"/>
          <w:lang w:val="en-US"/>
        </w:rPr>
      </w:pPr>
      <w:r>
        <w:rPr>
          <w:rFonts w:ascii="Arial" w:hAnsi="Arial" w:cs="Arial"/>
          <w:szCs w:val="24"/>
          <w:lang w:val="en-US"/>
        </w:rPr>
        <w:t xml:space="preserve">Although </w:t>
      </w:r>
      <w:r w:rsidRPr="009B00F4">
        <w:rPr>
          <w:rFonts w:ascii="Arial" w:hAnsi="Arial" w:cs="Arial"/>
          <w:szCs w:val="24"/>
          <w:lang w:val="en-US"/>
        </w:rPr>
        <w:t>the SAI PMF is neither an ISSAI nor an INTOSAI GOV, and it is therefore not required to</w:t>
      </w:r>
      <w:r>
        <w:rPr>
          <w:rFonts w:ascii="Arial" w:hAnsi="Arial" w:cs="Arial"/>
          <w:szCs w:val="24"/>
          <w:lang w:val="en-US"/>
        </w:rPr>
        <w:t xml:space="preserve"> follow the INTOSAI Due Process, </w:t>
      </w:r>
      <w:r w:rsidRPr="009B00F4">
        <w:rPr>
          <w:rFonts w:ascii="Arial" w:hAnsi="Arial" w:cs="Arial"/>
          <w:szCs w:val="24"/>
          <w:lang w:val="en-US"/>
        </w:rPr>
        <w:t xml:space="preserve">in order to strengthen the reliability and rigorousness of the document before the INTOSAI community, it was decided, in coordination with the </w:t>
      </w:r>
      <w:r>
        <w:rPr>
          <w:rFonts w:ascii="Arial" w:hAnsi="Arial" w:cs="Arial"/>
          <w:szCs w:val="24"/>
          <w:lang w:val="en-US"/>
        </w:rPr>
        <w:t>KSC Chair</w:t>
      </w:r>
      <w:r w:rsidRPr="009B00F4">
        <w:rPr>
          <w:rFonts w:ascii="Arial" w:hAnsi="Arial" w:cs="Arial"/>
          <w:szCs w:val="24"/>
          <w:lang w:val="en-US"/>
        </w:rPr>
        <w:t xml:space="preserve"> and the Task Team</w:t>
      </w:r>
      <w:r>
        <w:rPr>
          <w:rFonts w:ascii="Arial" w:hAnsi="Arial" w:cs="Arial"/>
          <w:szCs w:val="24"/>
          <w:lang w:val="en-US"/>
        </w:rPr>
        <w:t>,</w:t>
      </w:r>
      <w:r w:rsidRPr="009B00F4">
        <w:rPr>
          <w:rFonts w:ascii="Arial" w:hAnsi="Arial" w:cs="Arial"/>
          <w:szCs w:val="24"/>
          <w:lang w:val="en-US"/>
        </w:rPr>
        <w:t xml:space="preserve"> to follow a process similar to the required to endorse </w:t>
      </w:r>
      <w:r w:rsidR="00CA603F">
        <w:rPr>
          <w:rFonts w:ascii="Arial" w:hAnsi="Arial" w:cs="Arial"/>
          <w:szCs w:val="24"/>
          <w:lang w:val="en-US"/>
        </w:rPr>
        <w:t>our professional standards</w:t>
      </w:r>
      <w:r w:rsidRPr="009B00F4">
        <w:rPr>
          <w:rFonts w:ascii="Arial" w:hAnsi="Arial" w:cs="Arial"/>
          <w:szCs w:val="24"/>
          <w:lang w:val="en-US"/>
        </w:rPr>
        <w:t>.</w:t>
      </w:r>
    </w:p>
    <w:p w:rsidR="00CA4E16" w:rsidRPr="009B00F4" w:rsidRDefault="00CA4E16" w:rsidP="00CA4E16">
      <w:pPr>
        <w:pStyle w:val="Lista"/>
        <w:rPr>
          <w:rFonts w:ascii="Arial" w:hAnsi="Arial" w:cs="Arial"/>
          <w:szCs w:val="24"/>
          <w:lang w:val="en-US"/>
        </w:rPr>
      </w:pPr>
    </w:p>
    <w:p w:rsidR="0040503A" w:rsidRDefault="00417E67" w:rsidP="00E32F72">
      <w:pPr>
        <w:pStyle w:val="Lista"/>
        <w:ind w:left="0" w:firstLine="0"/>
        <w:rPr>
          <w:rFonts w:ascii="Arial" w:hAnsi="Arial" w:cs="Arial"/>
          <w:szCs w:val="24"/>
          <w:lang w:val="en-US"/>
        </w:rPr>
      </w:pPr>
      <w:r>
        <w:rPr>
          <w:rFonts w:ascii="Arial" w:hAnsi="Arial" w:cs="Arial"/>
          <w:szCs w:val="24"/>
          <w:lang w:val="en-US"/>
        </w:rPr>
        <w:t>Enclosed to this report, you will find the SAI PMF Endorsement Version, a document including the inp</w:t>
      </w:r>
      <w:r w:rsidR="00CA603F">
        <w:rPr>
          <w:rFonts w:ascii="Arial" w:hAnsi="Arial" w:cs="Arial"/>
          <w:szCs w:val="24"/>
          <w:lang w:val="en-US"/>
        </w:rPr>
        <w:t xml:space="preserve">uts to the Framework received from June to </w:t>
      </w:r>
      <w:r>
        <w:rPr>
          <w:rFonts w:ascii="Arial" w:hAnsi="Arial" w:cs="Arial"/>
          <w:szCs w:val="24"/>
          <w:lang w:val="en-US"/>
        </w:rPr>
        <w:t>August 2016 and recommended responses</w:t>
      </w:r>
      <w:r w:rsidR="00CA4E16">
        <w:rPr>
          <w:rFonts w:ascii="Arial" w:hAnsi="Arial" w:cs="Arial"/>
          <w:szCs w:val="24"/>
          <w:lang w:val="en-US"/>
        </w:rPr>
        <w:t xml:space="preserve">. Additionally, we have also enclosed </w:t>
      </w:r>
      <w:r w:rsidR="0040503A">
        <w:rPr>
          <w:rFonts w:ascii="Arial" w:hAnsi="Arial" w:cs="Arial"/>
          <w:szCs w:val="24"/>
          <w:lang w:val="en-US"/>
        </w:rPr>
        <w:t>the SAI PMF S</w:t>
      </w:r>
      <w:r>
        <w:rPr>
          <w:rFonts w:ascii="Arial" w:hAnsi="Arial" w:cs="Arial"/>
          <w:szCs w:val="24"/>
          <w:lang w:val="en-US"/>
        </w:rPr>
        <w:t xml:space="preserve">trategy </w:t>
      </w:r>
      <w:r w:rsidR="0040503A">
        <w:rPr>
          <w:rFonts w:ascii="Arial" w:hAnsi="Arial" w:cs="Arial"/>
          <w:szCs w:val="24"/>
          <w:lang w:val="en-US"/>
        </w:rPr>
        <w:t xml:space="preserve">2017-2019 </w:t>
      </w:r>
      <w:r w:rsidR="0040503A">
        <w:rPr>
          <w:rFonts w:ascii="Arial" w:hAnsi="Arial" w:cs="Arial"/>
          <w:szCs w:val="24"/>
          <w:lang w:val="en-US"/>
        </w:rPr>
        <w:t>for your reference</w:t>
      </w:r>
      <w:r w:rsidR="0040503A">
        <w:rPr>
          <w:rFonts w:ascii="Arial" w:hAnsi="Arial" w:cs="Arial"/>
          <w:szCs w:val="24"/>
          <w:lang w:val="en-US"/>
        </w:rPr>
        <w:t>.</w:t>
      </w:r>
    </w:p>
    <w:p w:rsidR="0040503A" w:rsidRDefault="0040503A" w:rsidP="00E32F72">
      <w:pPr>
        <w:pStyle w:val="Lista"/>
        <w:ind w:left="0" w:firstLine="0"/>
        <w:rPr>
          <w:rFonts w:ascii="Arial" w:hAnsi="Arial" w:cs="Arial"/>
          <w:szCs w:val="24"/>
          <w:lang w:val="en-US"/>
        </w:rPr>
      </w:pPr>
    </w:p>
    <w:p w:rsidR="0040503A" w:rsidRDefault="0040503A" w:rsidP="0040503A">
      <w:pPr>
        <w:pStyle w:val="Lista"/>
        <w:ind w:left="0" w:firstLine="0"/>
        <w:rPr>
          <w:rFonts w:ascii="Arial" w:hAnsi="Arial" w:cs="Arial"/>
          <w:szCs w:val="24"/>
          <w:lang w:val="en-US"/>
        </w:rPr>
      </w:pPr>
      <w:r>
        <w:rPr>
          <w:rFonts w:ascii="Arial" w:hAnsi="Arial" w:cs="Arial"/>
          <w:szCs w:val="24"/>
          <w:lang w:val="en-US"/>
        </w:rPr>
        <w:t>On this matter, o</w:t>
      </w:r>
      <w:r>
        <w:rPr>
          <w:rFonts w:ascii="Arial" w:hAnsi="Arial" w:cs="Arial"/>
          <w:szCs w:val="24"/>
          <w:lang w:val="en-US"/>
        </w:rPr>
        <w:t xml:space="preserve">ur Working Group has taken </w:t>
      </w:r>
      <w:r w:rsidRPr="00E32F72">
        <w:rPr>
          <w:rFonts w:ascii="Arial" w:hAnsi="Arial" w:cs="Arial"/>
          <w:szCs w:val="24"/>
          <w:lang w:val="en-US"/>
        </w:rPr>
        <w:t xml:space="preserve">note of the decision of the Goal 2 and 3 Chairs that the responsibility for strategic governance of SAI PMF will shift from the Committee on Knowledge Sharing and Knowledge Services </w:t>
      </w:r>
      <w:r>
        <w:rPr>
          <w:rFonts w:ascii="Arial" w:hAnsi="Arial" w:cs="Arial"/>
          <w:szCs w:val="24"/>
          <w:lang w:val="en-US"/>
        </w:rPr>
        <w:t xml:space="preserve">(KSC) </w:t>
      </w:r>
      <w:r w:rsidRPr="00E32F72">
        <w:rPr>
          <w:rFonts w:ascii="Arial" w:hAnsi="Arial" w:cs="Arial"/>
          <w:szCs w:val="24"/>
          <w:lang w:val="en-US"/>
        </w:rPr>
        <w:t>to the Capacity Building Committee (CBC) from 2017 onwards, with IDI as operational lead.</w:t>
      </w:r>
    </w:p>
    <w:p w:rsidR="0040503A" w:rsidRDefault="0040503A" w:rsidP="00E32F72">
      <w:pPr>
        <w:pStyle w:val="Lista"/>
        <w:ind w:left="0" w:firstLine="0"/>
        <w:rPr>
          <w:rFonts w:ascii="Arial" w:hAnsi="Arial" w:cs="Arial"/>
          <w:szCs w:val="24"/>
          <w:lang w:val="en-US"/>
        </w:rPr>
      </w:pPr>
    </w:p>
    <w:p w:rsidR="0040503A" w:rsidRDefault="0040503A" w:rsidP="0040503A">
      <w:pPr>
        <w:pStyle w:val="Lista"/>
        <w:ind w:left="0" w:firstLine="0"/>
        <w:rPr>
          <w:rFonts w:ascii="Arial" w:hAnsi="Arial" w:cs="Arial"/>
          <w:szCs w:val="24"/>
          <w:lang w:val="en-US"/>
        </w:rPr>
      </w:pPr>
      <w:r>
        <w:rPr>
          <w:rFonts w:ascii="Arial" w:hAnsi="Arial" w:cs="Arial"/>
          <w:szCs w:val="24"/>
          <w:lang w:val="en-US"/>
        </w:rPr>
        <w:t xml:space="preserve">Detailed information </w:t>
      </w:r>
      <w:r>
        <w:rPr>
          <w:rFonts w:ascii="Arial" w:hAnsi="Arial" w:cs="Arial"/>
          <w:szCs w:val="24"/>
          <w:lang w:val="en-US"/>
        </w:rPr>
        <w:t xml:space="preserve">on the purpose of the SAI PMF Strategy, the key SAI PMF functions, critical success factors, and the relevant next steps, </w:t>
      </w:r>
      <w:r>
        <w:rPr>
          <w:rFonts w:ascii="Arial" w:hAnsi="Arial" w:cs="Arial"/>
          <w:szCs w:val="24"/>
          <w:lang w:val="en-US"/>
        </w:rPr>
        <w:t xml:space="preserve">will be addressed right after my presentation, by Mr. Magnus </w:t>
      </w:r>
      <w:proofErr w:type="spellStart"/>
      <w:r>
        <w:rPr>
          <w:rFonts w:ascii="Arial" w:hAnsi="Arial" w:cs="Arial"/>
          <w:szCs w:val="24"/>
          <w:lang w:val="en-US"/>
        </w:rPr>
        <w:t>Lindell</w:t>
      </w:r>
      <w:proofErr w:type="spellEnd"/>
      <w:r>
        <w:rPr>
          <w:rFonts w:ascii="Arial" w:hAnsi="Arial" w:cs="Arial"/>
          <w:szCs w:val="24"/>
          <w:lang w:val="en-US"/>
        </w:rPr>
        <w:t xml:space="preserve">, Deputy Auditor General at the Swedish National Audit Office, </w:t>
      </w:r>
      <w:r>
        <w:rPr>
          <w:rFonts w:ascii="Arial" w:hAnsi="Arial" w:cs="Arial"/>
          <w:szCs w:val="24"/>
          <w:lang w:val="en-US"/>
        </w:rPr>
        <w:t xml:space="preserve">and </w:t>
      </w:r>
      <w:r>
        <w:rPr>
          <w:rFonts w:ascii="Arial" w:hAnsi="Arial" w:cs="Arial"/>
          <w:szCs w:val="24"/>
          <w:lang w:val="en-US"/>
        </w:rPr>
        <w:t>Vice-Chair</w:t>
      </w:r>
      <w:r>
        <w:rPr>
          <w:rFonts w:ascii="Arial" w:hAnsi="Arial" w:cs="Arial"/>
          <w:szCs w:val="24"/>
          <w:lang w:val="en-US"/>
        </w:rPr>
        <w:t>man</w:t>
      </w:r>
      <w:r>
        <w:rPr>
          <w:rFonts w:ascii="Arial" w:hAnsi="Arial" w:cs="Arial"/>
          <w:szCs w:val="24"/>
          <w:lang w:val="en-US"/>
        </w:rPr>
        <w:t xml:space="preserve"> of the CBC.</w:t>
      </w:r>
    </w:p>
    <w:p w:rsidR="0040503A" w:rsidRDefault="0040503A" w:rsidP="00E32F72">
      <w:pPr>
        <w:pStyle w:val="Lista"/>
        <w:ind w:left="0" w:firstLine="0"/>
        <w:rPr>
          <w:rFonts w:ascii="Arial" w:hAnsi="Arial" w:cs="Arial"/>
          <w:szCs w:val="24"/>
          <w:lang w:val="en-US"/>
        </w:rPr>
      </w:pPr>
    </w:p>
    <w:p w:rsidR="008B4449" w:rsidRDefault="00417E67" w:rsidP="008B4449">
      <w:pPr>
        <w:pStyle w:val="Lista"/>
        <w:ind w:left="0" w:firstLine="0"/>
        <w:rPr>
          <w:rFonts w:ascii="Arial" w:hAnsi="Arial" w:cs="Arial"/>
          <w:szCs w:val="24"/>
          <w:lang w:val="en-US"/>
        </w:rPr>
      </w:pPr>
      <w:r>
        <w:rPr>
          <w:rFonts w:ascii="Arial" w:hAnsi="Arial" w:cs="Arial"/>
          <w:szCs w:val="24"/>
          <w:lang w:val="en-US"/>
        </w:rPr>
        <w:t xml:space="preserve">I would </w:t>
      </w:r>
      <w:r w:rsidR="0040503A">
        <w:rPr>
          <w:rFonts w:ascii="Arial" w:hAnsi="Arial" w:cs="Arial"/>
          <w:szCs w:val="24"/>
          <w:lang w:val="en-US"/>
        </w:rPr>
        <w:t>only like to highlight</w:t>
      </w:r>
      <w:r w:rsidR="008B4449">
        <w:rPr>
          <w:rFonts w:ascii="Arial" w:hAnsi="Arial" w:cs="Arial"/>
          <w:szCs w:val="24"/>
          <w:lang w:val="en-US"/>
        </w:rPr>
        <w:t xml:space="preserve">, </w:t>
      </w:r>
      <w:r w:rsidR="00CA603F">
        <w:rPr>
          <w:rFonts w:ascii="Arial" w:hAnsi="Arial" w:cs="Arial"/>
          <w:szCs w:val="24"/>
          <w:lang w:val="en-US"/>
        </w:rPr>
        <w:t xml:space="preserve">on behalf of the Working Group members, </w:t>
      </w:r>
      <w:r w:rsidRPr="00417E67">
        <w:rPr>
          <w:rFonts w:ascii="Arial" w:hAnsi="Arial" w:cs="Arial"/>
          <w:szCs w:val="24"/>
          <w:lang w:val="en-US"/>
        </w:rPr>
        <w:t>the importance of the operationalization of th</w:t>
      </w:r>
      <w:r w:rsidR="008B4449">
        <w:rPr>
          <w:rFonts w:ascii="Arial" w:hAnsi="Arial" w:cs="Arial"/>
          <w:szCs w:val="24"/>
          <w:lang w:val="en-US"/>
        </w:rPr>
        <w:t>is</w:t>
      </w:r>
      <w:r w:rsidRPr="00417E67">
        <w:rPr>
          <w:rFonts w:ascii="Arial" w:hAnsi="Arial" w:cs="Arial"/>
          <w:szCs w:val="24"/>
          <w:lang w:val="en-US"/>
        </w:rPr>
        <w:t xml:space="preserve"> strategy a</w:t>
      </w:r>
      <w:r w:rsidR="008B4449">
        <w:rPr>
          <w:rFonts w:ascii="Arial" w:hAnsi="Arial" w:cs="Arial"/>
          <w:szCs w:val="24"/>
          <w:lang w:val="en-US"/>
        </w:rPr>
        <w:t xml:space="preserve">s well as </w:t>
      </w:r>
      <w:r w:rsidRPr="00417E67">
        <w:rPr>
          <w:rFonts w:ascii="Arial" w:hAnsi="Arial" w:cs="Arial"/>
          <w:szCs w:val="24"/>
          <w:lang w:val="en-US"/>
        </w:rPr>
        <w:t>of an adequate performance measurement system.</w:t>
      </w:r>
      <w:r w:rsidR="0040503A">
        <w:rPr>
          <w:rFonts w:ascii="Arial" w:hAnsi="Arial" w:cs="Arial"/>
          <w:szCs w:val="24"/>
          <w:lang w:val="en-US"/>
        </w:rPr>
        <w:t xml:space="preserve"> Additionally, w</w:t>
      </w:r>
      <w:r w:rsidR="00832C5E">
        <w:rPr>
          <w:rFonts w:ascii="Arial" w:hAnsi="Arial" w:cs="Arial"/>
          <w:szCs w:val="24"/>
          <w:lang w:val="en-US"/>
        </w:rPr>
        <w:t>ith regard</w:t>
      </w:r>
      <w:r w:rsidR="008B4449" w:rsidRPr="008B4449">
        <w:rPr>
          <w:rFonts w:ascii="Arial" w:hAnsi="Arial" w:cs="Arial"/>
          <w:szCs w:val="24"/>
          <w:lang w:val="en-US"/>
        </w:rPr>
        <w:t xml:space="preserve"> to the future role of the W</w:t>
      </w:r>
      <w:r w:rsidR="0040503A">
        <w:rPr>
          <w:rFonts w:ascii="Arial" w:hAnsi="Arial" w:cs="Arial"/>
          <w:szCs w:val="24"/>
          <w:lang w:val="en-US"/>
        </w:rPr>
        <w:t>orking Group</w:t>
      </w:r>
      <w:r w:rsidR="008B4449">
        <w:rPr>
          <w:rFonts w:ascii="Arial" w:hAnsi="Arial" w:cs="Arial"/>
          <w:szCs w:val="24"/>
          <w:lang w:val="en-US"/>
        </w:rPr>
        <w:t xml:space="preserve">, I hereby express </w:t>
      </w:r>
      <w:r w:rsidR="00832C5E">
        <w:rPr>
          <w:rFonts w:ascii="Arial" w:hAnsi="Arial" w:cs="Arial"/>
          <w:szCs w:val="24"/>
          <w:lang w:val="en-US"/>
        </w:rPr>
        <w:t>our membership’s expectation</w:t>
      </w:r>
      <w:r w:rsidR="008B4449" w:rsidRPr="008B4449">
        <w:rPr>
          <w:rFonts w:ascii="Arial" w:hAnsi="Arial" w:cs="Arial"/>
          <w:szCs w:val="24"/>
          <w:lang w:val="en-US"/>
        </w:rPr>
        <w:t xml:space="preserve"> for continuous communication and collaboration with the SAI PMF unit</w:t>
      </w:r>
      <w:r w:rsidR="008B4449">
        <w:rPr>
          <w:rFonts w:ascii="Arial" w:hAnsi="Arial" w:cs="Arial"/>
          <w:szCs w:val="24"/>
          <w:lang w:val="en-US"/>
        </w:rPr>
        <w:t xml:space="preserve">, </w:t>
      </w:r>
      <w:r w:rsidR="008B4449" w:rsidRPr="008B4449">
        <w:rPr>
          <w:rFonts w:ascii="Arial" w:hAnsi="Arial" w:cs="Arial"/>
          <w:szCs w:val="24"/>
          <w:lang w:val="en-US"/>
        </w:rPr>
        <w:t>an entity to be</w:t>
      </w:r>
      <w:r w:rsidR="008B4449">
        <w:rPr>
          <w:rFonts w:ascii="Arial" w:hAnsi="Arial" w:cs="Arial"/>
          <w:szCs w:val="24"/>
          <w:lang w:val="en-US"/>
        </w:rPr>
        <w:t xml:space="preserve"> established within the </w:t>
      </w:r>
      <w:r w:rsidR="00AC2967">
        <w:rPr>
          <w:rFonts w:ascii="Arial" w:hAnsi="Arial" w:cs="Arial"/>
          <w:szCs w:val="24"/>
          <w:lang w:val="en-US"/>
        </w:rPr>
        <w:t>IDI</w:t>
      </w:r>
      <w:r w:rsidR="008B4449" w:rsidRPr="008B4449">
        <w:rPr>
          <w:rFonts w:ascii="Arial" w:hAnsi="Arial" w:cs="Arial"/>
          <w:szCs w:val="24"/>
          <w:lang w:val="en-US"/>
        </w:rPr>
        <w:t xml:space="preserve">, not only in relation to the updating of the Framework, but also relating to the relevance the Framework implementation has to define </w:t>
      </w:r>
      <w:r w:rsidR="008B4449">
        <w:rPr>
          <w:rFonts w:ascii="Arial" w:hAnsi="Arial" w:cs="Arial"/>
          <w:szCs w:val="24"/>
          <w:lang w:val="en-US"/>
        </w:rPr>
        <w:t>our</w:t>
      </w:r>
      <w:r w:rsidR="008B4449" w:rsidRPr="008B4449">
        <w:rPr>
          <w:rFonts w:ascii="Arial" w:hAnsi="Arial" w:cs="Arial"/>
          <w:szCs w:val="24"/>
          <w:lang w:val="en-US"/>
        </w:rPr>
        <w:t xml:space="preserve"> Working Group’s agenda. To this end, </w:t>
      </w:r>
      <w:r w:rsidR="008B4449">
        <w:rPr>
          <w:rFonts w:ascii="Arial" w:hAnsi="Arial" w:cs="Arial"/>
          <w:szCs w:val="24"/>
          <w:lang w:val="en-US"/>
        </w:rPr>
        <w:t>we have</w:t>
      </w:r>
      <w:r w:rsidR="008B4449" w:rsidRPr="008B4449">
        <w:rPr>
          <w:rFonts w:ascii="Arial" w:hAnsi="Arial" w:cs="Arial"/>
          <w:szCs w:val="24"/>
          <w:lang w:val="en-US"/>
        </w:rPr>
        <w:t xml:space="preserve"> expressed a wish to be kept informed on the Framework implementation and updating; this could be during </w:t>
      </w:r>
      <w:r w:rsidR="008B4449">
        <w:rPr>
          <w:rFonts w:ascii="Arial" w:hAnsi="Arial" w:cs="Arial"/>
          <w:szCs w:val="24"/>
          <w:lang w:val="en-US"/>
        </w:rPr>
        <w:t>our Working Group’s annual meetings.</w:t>
      </w:r>
    </w:p>
    <w:p w:rsidR="008B4449" w:rsidRDefault="008B4449" w:rsidP="008B4449">
      <w:pPr>
        <w:pStyle w:val="Lista"/>
        <w:ind w:left="0" w:firstLine="0"/>
        <w:rPr>
          <w:rFonts w:ascii="Arial" w:hAnsi="Arial" w:cs="Arial"/>
          <w:szCs w:val="24"/>
          <w:lang w:val="en-US"/>
        </w:rPr>
      </w:pPr>
    </w:p>
    <w:p w:rsidR="009B00F4" w:rsidRDefault="009B00F4" w:rsidP="009B00F4">
      <w:pPr>
        <w:pStyle w:val="Lista"/>
        <w:ind w:left="0" w:firstLine="0"/>
        <w:rPr>
          <w:rFonts w:ascii="Arial" w:hAnsi="Arial" w:cs="Arial"/>
          <w:szCs w:val="24"/>
          <w:lang w:val="en-US"/>
        </w:rPr>
      </w:pPr>
      <w:r w:rsidRPr="009B00F4">
        <w:rPr>
          <w:rFonts w:ascii="Arial" w:hAnsi="Arial" w:cs="Arial"/>
          <w:szCs w:val="24"/>
          <w:lang w:val="en-US"/>
        </w:rPr>
        <w:t>Ladies and gentleme</w:t>
      </w:r>
      <w:r w:rsidR="0040503A">
        <w:rPr>
          <w:rFonts w:ascii="Arial" w:hAnsi="Arial" w:cs="Arial"/>
          <w:szCs w:val="24"/>
          <w:lang w:val="en-US"/>
        </w:rPr>
        <w:t xml:space="preserve">n, thank you for your attention, and I now give the floor to Mr. Magnus </w:t>
      </w:r>
      <w:proofErr w:type="spellStart"/>
      <w:r w:rsidR="0040503A">
        <w:rPr>
          <w:rFonts w:ascii="Arial" w:hAnsi="Arial" w:cs="Arial"/>
          <w:szCs w:val="24"/>
          <w:lang w:val="en-US"/>
        </w:rPr>
        <w:t>Lindell</w:t>
      </w:r>
      <w:proofErr w:type="spellEnd"/>
      <w:r w:rsidR="0040503A">
        <w:rPr>
          <w:rFonts w:ascii="Arial" w:hAnsi="Arial" w:cs="Arial"/>
          <w:szCs w:val="24"/>
          <w:lang w:val="en-US"/>
        </w:rPr>
        <w:t>, Vice-Chairman of the CBC.</w:t>
      </w:r>
    </w:p>
    <w:p w:rsidR="0040503A" w:rsidRDefault="0040503A" w:rsidP="009B00F4">
      <w:pPr>
        <w:pStyle w:val="Lista"/>
        <w:ind w:left="0" w:firstLine="0"/>
        <w:rPr>
          <w:rFonts w:ascii="Arial" w:hAnsi="Arial" w:cs="Arial"/>
          <w:szCs w:val="24"/>
          <w:lang w:val="en-US"/>
        </w:rPr>
      </w:pPr>
    </w:p>
    <w:p w:rsidR="009B00F4" w:rsidRDefault="009B00F4" w:rsidP="00B95C30">
      <w:pPr>
        <w:pStyle w:val="Lista"/>
        <w:ind w:left="0" w:firstLine="0"/>
        <w:rPr>
          <w:rFonts w:ascii="Arial" w:hAnsi="Arial" w:cs="Arial"/>
          <w:szCs w:val="24"/>
          <w:lang w:val="en-US"/>
        </w:rPr>
      </w:pPr>
    </w:p>
    <w:p w:rsidR="006407E0" w:rsidRPr="00832C5E" w:rsidRDefault="006407E0" w:rsidP="006407E0">
      <w:pPr>
        <w:spacing w:after="0" w:line="240" w:lineRule="auto"/>
        <w:jc w:val="right"/>
        <w:rPr>
          <w:rFonts w:ascii="Arial" w:hAnsi="Arial" w:cs="Arial"/>
          <w:b/>
          <w:sz w:val="24"/>
          <w:szCs w:val="24"/>
        </w:rPr>
      </w:pPr>
      <w:r w:rsidRPr="00832C5E">
        <w:rPr>
          <w:rFonts w:ascii="Arial" w:hAnsi="Arial" w:cs="Arial"/>
          <w:b/>
          <w:sz w:val="24"/>
          <w:szCs w:val="24"/>
        </w:rPr>
        <w:t>Mr. Juan M. Portal, CPA</w:t>
      </w:r>
    </w:p>
    <w:p w:rsidR="006407E0" w:rsidRPr="00942E57" w:rsidRDefault="006407E0" w:rsidP="006407E0">
      <w:pPr>
        <w:spacing w:after="0" w:line="240" w:lineRule="auto"/>
        <w:jc w:val="right"/>
        <w:rPr>
          <w:rFonts w:ascii="Arial" w:hAnsi="Arial" w:cs="Arial"/>
          <w:b/>
          <w:sz w:val="24"/>
          <w:szCs w:val="24"/>
          <w:lang w:val="en-US"/>
        </w:rPr>
      </w:pPr>
      <w:r w:rsidRPr="00942E57">
        <w:rPr>
          <w:rFonts w:ascii="Arial" w:hAnsi="Arial" w:cs="Arial"/>
          <w:sz w:val="24"/>
          <w:szCs w:val="24"/>
          <w:lang w:val="en-US"/>
        </w:rPr>
        <w:t>Auditor General of Mexico and</w:t>
      </w:r>
    </w:p>
    <w:p w:rsidR="006407E0" w:rsidRPr="00942E57" w:rsidRDefault="006407E0" w:rsidP="006407E0">
      <w:pPr>
        <w:spacing w:after="0" w:line="240" w:lineRule="auto"/>
        <w:jc w:val="right"/>
        <w:rPr>
          <w:rFonts w:ascii="Arial" w:hAnsi="Arial" w:cs="Arial"/>
          <w:sz w:val="24"/>
          <w:szCs w:val="24"/>
          <w:lang w:val="en-US"/>
        </w:rPr>
      </w:pPr>
      <w:r w:rsidRPr="00942E57">
        <w:rPr>
          <w:rFonts w:ascii="Arial" w:hAnsi="Arial" w:cs="Arial"/>
          <w:sz w:val="24"/>
          <w:szCs w:val="24"/>
          <w:lang w:val="en-US"/>
        </w:rPr>
        <w:t xml:space="preserve"> Chairman of the INTOSAI Working Group on Value and Benefits of SAIs</w:t>
      </w:r>
    </w:p>
    <w:p w:rsidR="006407E0" w:rsidRDefault="00E0771A" w:rsidP="00980273">
      <w:pPr>
        <w:spacing w:after="0" w:line="240" w:lineRule="auto"/>
        <w:jc w:val="right"/>
        <w:rPr>
          <w:rFonts w:ascii="Arial" w:hAnsi="Arial" w:cs="Arial"/>
          <w:sz w:val="24"/>
          <w:szCs w:val="24"/>
          <w:lang w:val="en-US"/>
        </w:rPr>
      </w:pPr>
      <w:r>
        <w:rPr>
          <w:rFonts w:ascii="Arial" w:hAnsi="Arial" w:cs="Arial"/>
          <w:sz w:val="24"/>
          <w:szCs w:val="24"/>
          <w:lang w:val="en-US"/>
        </w:rPr>
        <w:t>September 2016</w:t>
      </w:r>
    </w:p>
    <w:p w:rsidR="00DC75BA" w:rsidRDefault="00DC75BA" w:rsidP="00980273">
      <w:pPr>
        <w:spacing w:after="0" w:line="240" w:lineRule="auto"/>
        <w:jc w:val="right"/>
        <w:rPr>
          <w:rFonts w:ascii="Arial" w:hAnsi="Arial" w:cs="Arial"/>
          <w:sz w:val="24"/>
          <w:szCs w:val="24"/>
          <w:lang w:val="en-US"/>
        </w:rPr>
      </w:pPr>
    </w:p>
    <w:p w:rsidR="00D61D5A" w:rsidRDefault="00D61D5A">
      <w:pPr>
        <w:rPr>
          <w:rFonts w:ascii="Arial" w:hAnsi="Arial" w:cs="Arial"/>
          <w:b/>
          <w:szCs w:val="24"/>
          <w:lang w:val="en-US"/>
        </w:rPr>
      </w:pPr>
      <w:r>
        <w:rPr>
          <w:rFonts w:ascii="Arial" w:hAnsi="Arial" w:cs="Arial"/>
          <w:b/>
          <w:szCs w:val="24"/>
          <w:lang w:val="en-US"/>
        </w:rPr>
        <w:br w:type="page"/>
      </w:r>
    </w:p>
    <w:p w:rsidR="00130B20" w:rsidRPr="00464187" w:rsidRDefault="00130B20" w:rsidP="00130B20">
      <w:pPr>
        <w:spacing w:after="0" w:line="240" w:lineRule="auto"/>
        <w:jc w:val="both"/>
        <w:rPr>
          <w:rFonts w:ascii="Arial" w:hAnsi="Arial" w:cs="Arial"/>
          <w:b/>
          <w:sz w:val="24"/>
          <w:szCs w:val="24"/>
          <w:lang w:val="en-US"/>
        </w:rPr>
      </w:pPr>
      <w:r w:rsidRPr="00D61D5A">
        <w:rPr>
          <w:rFonts w:ascii="Arial" w:hAnsi="Arial" w:cs="Arial"/>
          <w:b/>
          <w:sz w:val="24"/>
          <w:szCs w:val="24"/>
          <w:lang w:val="en-US"/>
        </w:rPr>
        <w:lastRenderedPageBreak/>
        <w:t xml:space="preserve">Motions </w:t>
      </w:r>
      <w:r w:rsidRPr="00D61D5A">
        <w:rPr>
          <w:rFonts w:ascii="Arial" w:hAnsi="Arial" w:cs="Arial"/>
          <w:b/>
          <w:sz w:val="24"/>
          <w:szCs w:val="24"/>
          <w:lang w:val="en-US"/>
        </w:rPr>
        <w:t xml:space="preserve">presented </w:t>
      </w:r>
      <w:r w:rsidRPr="00D61D5A">
        <w:rPr>
          <w:rFonts w:ascii="Arial" w:hAnsi="Arial" w:cs="Arial"/>
          <w:b/>
          <w:sz w:val="24"/>
          <w:szCs w:val="24"/>
          <w:lang w:val="en-US"/>
        </w:rPr>
        <w:t>for</w:t>
      </w:r>
      <w:r w:rsidRPr="00D61D5A">
        <w:rPr>
          <w:rFonts w:ascii="Arial" w:hAnsi="Arial" w:cs="Arial"/>
          <w:b/>
          <w:sz w:val="24"/>
          <w:szCs w:val="24"/>
          <w:lang w:val="en-US"/>
        </w:rPr>
        <w:t xml:space="preserve"> </w:t>
      </w:r>
      <w:r w:rsidRPr="00D61D5A">
        <w:rPr>
          <w:rFonts w:ascii="Arial" w:hAnsi="Arial" w:cs="Arial"/>
          <w:b/>
          <w:sz w:val="24"/>
          <w:szCs w:val="24"/>
          <w:lang w:val="en-US"/>
        </w:rPr>
        <w:t>endorsement by the KSC Steering Co</w:t>
      </w:r>
      <w:r w:rsidRPr="00464187">
        <w:rPr>
          <w:rFonts w:ascii="Arial" w:hAnsi="Arial" w:cs="Arial"/>
          <w:b/>
          <w:sz w:val="24"/>
          <w:szCs w:val="24"/>
          <w:lang w:val="en-US"/>
        </w:rPr>
        <w:t>mmittee:</w:t>
      </w:r>
    </w:p>
    <w:p w:rsidR="00130B20" w:rsidRPr="00464187" w:rsidRDefault="00130B20" w:rsidP="00130B20">
      <w:pPr>
        <w:spacing w:after="0" w:line="240" w:lineRule="auto"/>
        <w:jc w:val="both"/>
        <w:rPr>
          <w:rFonts w:ascii="Arial" w:hAnsi="Arial" w:cs="Arial"/>
          <w:sz w:val="24"/>
          <w:szCs w:val="24"/>
          <w:lang w:val="en-US"/>
        </w:rPr>
      </w:pPr>
    </w:p>
    <w:p w:rsidR="00130B20" w:rsidRPr="00464187" w:rsidRDefault="00130B20" w:rsidP="00130B20">
      <w:pPr>
        <w:spacing w:after="0" w:line="240" w:lineRule="auto"/>
        <w:jc w:val="both"/>
        <w:rPr>
          <w:rFonts w:ascii="Arial" w:hAnsi="Arial" w:cs="Arial"/>
          <w:sz w:val="24"/>
          <w:szCs w:val="24"/>
          <w:lang w:val="en-US"/>
        </w:rPr>
      </w:pPr>
    </w:p>
    <w:p w:rsidR="00130B20" w:rsidRPr="00464187" w:rsidRDefault="00130B20" w:rsidP="00130B20">
      <w:pPr>
        <w:pStyle w:val="Prrafodelista"/>
        <w:numPr>
          <w:ilvl w:val="0"/>
          <w:numId w:val="19"/>
        </w:numPr>
        <w:spacing w:after="0" w:line="240" w:lineRule="auto"/>
        <w:jc w:val="both"/>
        <w:rPr>
          <w:rFonts w:ascii="Arial" w:hAnsi="Arial" w:cs="Arial"/>
          <w:sz w:val="24"/>
          <w:szCs w:val="24"/>
          <w:lang w:val="en-US"/>
        </w:rPr>
      </w:pPr>
      <w:r w:rsidRPr="00464187">
        <w:rPr>
          <w:rFonts w:ascii="Arial" w:hAnsi="Arial" w:cs="Arial"/>
          <w:sz w:val="24"/>
          <w:szCs w:val="24"/>
          <w:lang w:val="en-US"/>
        </w:rPr>
        <w:t>To take note of the Working Group’s annual report</w:t>
      </w:r>
      <w:r w:rsidR="00F70B16">
        <w:rPr>
          <w:rFonts w:ascii="Arial" w:hAnsi="Arial" w:cs="Arial"/>
          <w:sz w:val="24"/>
          <w:szCs w:val="24"/>
          <w:lang w:val="en-US"/>
        </w:rPr>
        <w:t>, including the progress made regarding existing and new initiatives to support the communication of the value and benefits of Supreme Audit Institutions.</w:t>
      </w:r>
    </w:p>
    <w:p w:rsidR="00130B20" w:rsidRPr="00464187" w:rsidRDefault="00130B20" w:rsidP="00130B20">
      <w:pPr>
        <w:pStyle w:val="Prrafodelista"/>
        <w:spacing w:after="0" w:line="240" w:lineRule="auto"/>
        <w:ind w:left="1065"/>
        <w:jc w:val="both"/>
        <w:rPr>
          <w:rFonts w:ascii="Arial" w:hAnsi="Arial" w:cs="Arial"/>
          <w:sz w:val="24"/>
          <w:szCs w:val="24"/>
          <w:lang w:val="en-US"/>
        </w:rPr>
      </w:pPr>
    </w:p>
    <w:p w:rsidR="00CA75FD" w:rsidRDefault="00AC2967" w:rsidP="00130B20">
      <w:pPr>
        <w:pStyle w:val="Prrafodelista"/>
        <w:numPr>
          <w:ilvl w:val="0"/>
          <w:numId w:val="19"/>
        </w:numPr>
        <w:spacing w:after="0" w:line="240" w:lineRule="auto"/>
        <w:jc w:val="both"/>
        <w:rPr>
          <w:rFonts w:ascii="Arial" w:hAnsi="Arial" w:cs="Arial"/>
          <w:sz w:val="24"/>
          <w:szCs w:val="24"/>
          <w:lang w:val="en-US"/>
        </w:rPr>
      </w:pPr>
      <w:r w:rsidRPr="00464187">
        <w:rPr>
          <w:rFonts w:ascii="Arial" w:hAnsi="Arial" w:cs="Arial"/>
          <w:sz w:val="24"/>
          <w:szCs w:val="24"/>
          <w:lang w:val="en-US"/>
        </w:rPr>
        <w:t>In relation to the SAI Performance Measurement Framework, t</w:t>
      </w:r>
      <w:r w:rsidR="00130B20" w:rsidRPr="00464187">
        <w:rPr>
          <w:rFonts w:ascii="Arial" w:hAnsi="Arial" w:cs="Arial"/>
          <w:sz w:val="24"/>
          <w:szCs w:val="24"/>
          <w:lang w:val="en-US"/>
        </w:rPr>
        <w:t>o approve</w:t>
      </w:r>
      <w:r w:rsidRPr="00464187">
        <w:rPr>
          <w:rFonts w:ascii="Arial" w:hAnsi="Arial" w:cs="Arial"/>
          <w:sz w:val="24"/>
          <w:szCs w:val="24"/>
          <w:lang w:val="en-US"/>
        </w:rPr>
        <w:t xml:space="preserve"> its </w:t>
      </w:r>
      <w:r w:rsidR="00130B20" w:rsidRPr="00464187">
        <w:rPr>
          <w:rFonts w:ascii="Arial" w:hAnsi="Arial" w:cs="Arial"/>
          <w:sz w:val="24"/>
          <w:szCs w:val="24"/>
          <w:lang w:val="en-US"/>
        </w:rPr>
        <w:t xml:space="preserve">Endorsement Version, </w:t>
      </w:r>
      <w:r w:rsidR="00CA75FD" w:rsidRPr="00464187">
        <w:rPr>
          <w:rFonts w:ascii="Arial" w:hAnsi="Arial" w:cs="Arial"/>
          <w:sz w:val="24"/>
          <w:szCs w:val="24"/>
          <w:lang w:val="en-US"/>
        </w:rPr>
        <w:t>and confirm that it can be forwarded to the INTOSAI Governing Board for endorsement at its 68</w:t>
      </w:r>
      <w:r w:rsidR="00CA75FD" w:rsidRPr="00464187">
        <w:rPr>
          <w:rFonts w:ascii="Arial" w:hAnsi="Arial" w:cs="Arial"/>
          <w:sz w:val="24"/>
          <w:szCs w:val="24"/>
          <w:vertAlign w:val="superscript"/>
          <w:lang w:val="en-US"/>
        </w:rPr>
        <w:t>th</w:t>
      </w:r>
      <w:r w:rsidR="00CA75FD" w:rsidRPr="00464187">
        <w:rPr>
          <w:rFonts w:ascii="Arial" w:hAnsi="Arial" w:cs="Arial"/>
          <w:sz w:val="24"/>
          <w:szCs w:val="24"/>
          <w:lang w:val="en-US"/>
        </w:rPr>
        <w:t xml:space="preserve"> meeting in December 2016, </w:t>
      </w:r>
      <w:r w:rsidR="00CA75FD" w:rsidRPr="00464187">
        <w:rPr>
          <w:rFonts w:ascii="Arial" w:hAnsi="Arial" w:cs="Arial"/>
          <w:sz w:val="24"/>
          <w:szCs w:val="24"/>
          <w:lang w:val="en-US"/>
        </w:rPr>
        <w:t xml:space="preserve">and for final </w:t>
      </w:r>
      <w:r w:rsidRPr="00464187">
        <w:rPr>
          <w:rFonts w:ascii="Arial" w:hAnsi="Arial" w:cs="Arial"/>
          <w:sz w:val="24"/>
          <w:szCs w:val="24"/>
          <w:lang w:val="en-US"/>
        </w:rPr>
        <w:t>approval</w:t>
      </w:r>
      <w:r w:rsidR="00CA75FD" w:rsidRPr="00464187">
        <w:rPr>
          <w:rFonts w:ascii="Arial" w:hAnsi="Arial" w:cs="Arial"/>
          <w:sz w:val="24"/>
          <w:szCs w:val="24"/>
          <w:lang w:val="en-US"/>
        </w:rPr>
        <w:t xml:space="preserve"> at the XXII INCOSAI in December.</w:t>
      </w:r>
    </w:p>
    <w:p w:rsidR="00104FC2" w:rsidRPr="00104FC2" w:rsidRDefault="00104FC2" w:rsidP="00104FC2">
      <w:pPr>
        <w:pStyle w:val="Prrafodelista"/>
        <w:rPr>
          <w:rFonts w:ascii="Arial" w:hAnsi="Arial" w:cs="Arial"/>
          <w:sz w:val="24"/>
          <w:szCs w:val="24"/>
          <w:lang w:val="en-US"/>
        </w:rPr>
      </w:pPr>
    </w:p>
    <w:p w:rsidR="00AC2967" w:rsidRPr="00464187" w:rsidRDefault="00AC2967" w:rsidP="00AC2967">
      <w:pPr>
        <w:pStyle w:val="Prrafodelista"/>
        <w:spacing w:after="0" w:line="240" w:lineRule="auto"/>
        <w:ind w:left="1065"/>
        <w:jc w:val="both"/>
        <w:rPr>
          <w:rFonts w:ascii="Arial" w:hAnsi="Arial" w:cs="Arial"/>
          <w:sz w:val="24"/>
          <w:szCs w:val="24"/>
          <w:lang w:val="en-US"/>
        </w:rPr>
      </w:pPr>
      <w:r w:rsidRPr="00464187">
        <w:rPr>
          <w:rFonts w:ascii="Arial" w:hAnsi="Arial" w:cs="Arial"/>
          <w:sz w:val="24"/>
          <w:szCs w:val="24"/>
          <w:lang w:val="en-US"/>
        </w:rPr>
        <w:t xml:space="preserve">In addition, to take note of </w:t>
      </w:r>
      <w:r w:rsidR="00464187" w:rsidRPr="00464187">
        <w:rPr>
          <w:rFonts w:ascii="Arial" w:hAnsi="Arial" w:cs="Arial"/>
          <w:sz w:val="24"/>
          <w:szCs w:val="24"/>
          <w:lang w:val="en-US"/>
        </w:rPr>
        <w:t xml:space="preserve">the decision of the Goal 2 and 3 Chairs that the responsibility for strategic governance of </w:t>
      </w:r>
      <w:r w:rsidRPr="00464187">
        <w:rPr>
          <w:rFonts w:ascii="Arial" w:hAnsi="Arial" w:cs="Arial"/>
          <w:sz w:val="24"/>
          <w:szCs w:val="24"/>
          <w:lang w:val="en-US"/>
        </w:rPr>
        <w:t>SAI PMF</w:t>
      </w:r>
      <w:r w:rsidR="00464187" w:rsidRPr="00464187">
        <w:rPr>
          <w:rFonts w:ascii="Arial" w:hAnsi="Arial" w:cs="Arial"/>
          <w:sz w:val="24"/>
          <w:szCs w:val="24"/>
          <w:lang w:val="en-US"/>
        </w:rPr>
        <w:t xml:space="preserve"> </w:t>
      </w:r>
      <w:r w:rsidRPr="00464187">
        <w:rPr>
          <w:rFonts w:ascii="Arial" w:hAnsi="Arial" w:cs="Arial"/>
          <w:sz w:val="24"/>
          <w:szCs w:val="24"/>
          <w:lang w:val="en-US"/>
        </w:rPr>
        <w:t>will shift from the Knowledge Sharing Committee to the Capacity Building Committee from 2017 onwards, with IDI as operational lead</w:t>
      </w:r>
      <w:r w:rsidR="00464187" w:rsidRPr="00464187">
        <w:rPr>
          <w:rFonts w:ascii="Arial" w:hAnsi="Arial" w:cs="Arial"/>
          <w:sz w:val="24"/>
          <w:szCs w:val="24"/>
          <w:lang w:val="en-US"/>
        </w:rPr>
        <w:t>.</w:t>
      </w:r>
    </w:p>
    <w:p w:rsidR="00464187" w:rsidRPr="00464187" w:rsidRDefault="00464187" w:rsidP="00AC2967">
      <w:pPr>
        <w:pStyle w:val="Prrafodelista"/>
        <w:spacing w:after="0" w:line="240" w:lineRule="auto"/>
        <w:ind w:left="1065"/>
        <w:jc w:val="both"/>
        <w:rPr>
          <w:rFonts w:ascii="Arial" w:hAnsi="Arial" w:cs="Arial"/>
          <w:sz w:val="24"/>
          <w:szCs w:val="24"/>
          <w:lang w:val="en-US"/>
        </w:rPr>
      </w:pPr>
    </w:p>
    <w:p w:rsidR="00464187" w:rsidRPr="00464187" w:rsidRDefault="00464187" w:rsidP="00464187">
      <w:pPr>
        <w:pStyle w:val="Prrafodelista"/>
        <w:spacing w:after="0" w:line="240" w:lineRule="auto"/>
        <w:ind w:left="1065"/>
        <w:jc w:val="both"/>
        <w:rPr>
          <w:rFonts w:ascii="Arial" w:hAnsi="Arial" w:cs="Arial"/>
          <w:sz w:val="24"/>
          <w:szCs w:val="24"/>
          <w:lang w:val="en-US"/>
        </w:rPr>
      </w:pPr>
      <w:r w:rsidRPr="00464187">
        <w:rPr>
          <w:rFonts w:ascii="Arial" w:hAnsi="Arial" w:cs="Arial"/>
          <w:sz w:val="24"/>
          <w:szCs w:val="24"/>
          <w:lang w:val="en-US"/>
        </w:rPr>
        <w:t xml:space="preserve">Besides, to take note of the SAI PMF high level strategy 2017-2019 which is developed by an INTOSAI task team, and to bear in mind the Working Group’s concern on the </w:t>
      </w:r>
      <w:r w:rsidRPr="00464187">
        <w:rPr>
          <w:rFonts w:ascii="Arial" w:hAnsi="Arial" w:cs="Arial"/>
          <w:sz w:val="24"/>
          <w:szCs w:val="24"/>
          <w:lang w:val="en-US"/>
        </w:rPr>
        <w:t xml:space="preserve">operationalization of this strategy as well as of an adequate performance measurement system. </w:t>
      </w:r>
      <w:bookmarkStart w:id="0" w:name="_GoBack"/>
      <w:bookmarkEnd w:id="0"/>
    </w:p>
    <w:p w:rsidR="00464187" w:rsidRPr="00464187" w:rsidRDefault="00464187" w:rsidP="00464187">
      <w:pPr>
        <w:pStyle w:val="Prrafodelista"/>
        <w:spacing w:after="0" w:line="240" w:lineRule="auto"/>
        <w:ind w:left="1065"/>
        <w:jc w:val="both"/>
        <w:rPr>
          <w:rFonts w:ascii="Arial" w:hAnsi="Arial" w:cs="Arial"/>
          <w:sz w:val="24"/>
          <w:szCs w:val="24"/>
          <w:lang w:val="en-US"/>
        </w:rPr>
      </w:pPr>
    </w:p>
    <w:p w:rsidR="00464187" w:rsidRDefault="00464187" w:rsidP="00464187">
      <w:pPr>
        <w:pStyle w:val="Prrafodelista"/>
        <w:spacing w:after="0" w:line="240" w:lineRule="auto"/>
        <w:ind w:left="1065"/>
        <w:jc w:val="both"/>
        <w:rPr>
          <w:rFonts w:ascii="Arial" w:hAnsi="Arial" w:cs="Arial"/>
          <w:sz w:val="24"/>
          <w:szCs w:val="24"/>
          <w:lang w:val="en-US"/>
        </w:rPr>
      </w:pPr>
      <w:r w:rsidRPr="00464187">
        <w:rPr>
          <w:rFonts w:ascii="Arial" w:hAnsi="Arial" w:cs="Arial"/>
          <w:sz w:val="24"/>
          <w:szCs w:val="24"/>
          <w:lang w:val="en-US"/>
        </w:rPr>
        <w:t xml:space="preserve">Finally, to take into account </w:t>
      </w:r>
      <w:r w:rsidRPr="00464187">
        <w:rPr>
          <w:rFonts w:ascii="Arial" w:hAnsi="Arial" w:cs="Arial"/>
          <w:sz w:val="24"/>
          <w:szCs w:val="24"/>
          <w:lang w:val="en-US"/>
        </w:rPr>
        <w:t xml:space="preserve">our </w:t>
      </w:r>
      <w:r w:rsidRPr="00464187">
        <w:rPr>
          <w:rFonts w:ascii="Arial" w:hAnsi="Arial" w:cs="Arial"/>
          <w:sz w:val="24"/>
          <w:szCs w:val="24"/>
          <w:lang w:val="en-US"/>
        </w:rPr>
        <w:t>Working Group’s e</w:t>
      </w:r>
      <w:r w:rsidRPr="00464187">
        <w:rPr>
          <w:rFonts w:ascii="Arial" w:hAnsi="Arial" w:cs="Arial"/>
          <w:sz w:val="24"/>
          <w:szCs w:val="24"/>
          <w:lang w:val="en-US"/>
        </w:rPr>
        <w:t>xpectation for continuous communication and collaboration with the SAI PMF unit</w:t>
      </w:r>
      <w:r w:rsidRPr="00464187">
        <w:rPr>
          <w:rFonts w:ascii="Arial" w:hAnsi="Arial" w:cs="Arial"/>
          <w:sz w:val="24"/>
          <w:szCs w:val="24"/>
          <w:lang w:val="en-US"/>
        </w:rPr>
        <w:t xml:space="preserve"> </w:t>
      </w:r>
      <w:r w:rsidRPr="00464187">
        <w:rPr>
          <w:rFonts w:ascii="Arial" w:hAnsi="Arial" w:cs="Arial"/>
          <w:sz w:val="24"/>
          <w:szCs w:val="24"/>
          <w:lang w:val="en-US"/>
        </w:rPr>
        <w:t xml:space="preserve">not only in relation to the updating of the Framework, but also relating to the relevance the Framework implementation has to define our Working Group’s agenda. </w:t>
      </w:r>
    </w:p>
    <w:p w:rsidR="00104FC2" w:rsidRDefault="00104FC2" w:rsidP="00464187">
      <w:pPr>
        <w:pStyle w:val="Prrafodelista"/>
        <w:spacing w:after="0" w:line="240" w:lineRule="auto"/>
        <w:ind w:left="1065"/>
        <w:jc w:val="both"/>
        <w:rPr>
          <w:rFonts w:ascii="Arial" w:hAnsi="Arial" w:cs="Arial"/>
          <w:sz w:val="24"/>
          <w:szCs w:val="24"/>
          <w:lang w:val="en-US"/>
        </w:rPr>
      </w:pPr>
    </w:p>
    <w:p w:rsidR="00104FC2" w:rsidRDefault="00104FC2" w:rsidP="00104FC2">
      <w:pPr>
        <w:pStyle w:val="Prrafodelista"/>
        <w:numPr>
          <w:ilvl w:val="0"/>
          <w:numId w:val="19"/>
        </w:numPr>
        <w:spacing w:after="0" w:line="240" w:lineRule="auto"/>
        <w:jc w:val="both"/>
        <w:rPr>
          <w:rFonts w:ascii="Arial" w:hAnsi="Arial" w:cs="Arial"/>
          <w:sz w:val="24"/>
          <w:szCs w:val="24"/>
          <w:lang w:val="en-US"/>
        </w:rPr>
      </w:pPr>
      <w:r w:rsidRPr="00104FC2">
        <w:rPr>
          <w:rFonts w:ascii="Arial" w:hAnsi="Arial" w:cs="Arial"/>
          <w:sz w:val="24"/>
          <w:szCs w:val="24"/>
          <w:lang w:val="en-US"/>
        </w:rPr>
        <w:t xml:space="preserve">To take note on the actions carried out by </w:t>
      </w:r>
      <w:r w:rsidRPr="00104FC2">
        <w:rPr>
          <w:rFonts w:ascii="Arial" w:hAnsi="Arial" w:cs="Arial"/>
          <w:sz w:val="24"/>
          <w:szCs w:val="24"/>
          <w:lang w:val="en-US"/>
        </w:rPr>
        <w:t xml:space="preserve">the Forum of Jurisdictional </w:t>
      </w:r>
      <w:proofErr w:type="gramStart"/>
      <w:r w:rsidRPr="00104FC2">
        <w:rPr>
          <w:rFonts w:ascii="Arial" w:hAnsi="Arial" w:cs="Arial"/>
          <w:sz w:val="24"/>
          <w:szCs w:val="24"/>
          <w:lang w:val="en-US"/>
        </w:rPr>
        <w:t>SAIs</w:t>
      </w:r>
      <w:proofErr w:type="gramEnd"/>
      <w:r w:rsidRPr="00104FC2">
        <w:rPr>
          <w:rFonts w:ascii="Arial" w:hAnsi="Arial" w:cs="Arial"/>
          <w:sz w:val="24"/>
          <w:szCs w:val="24"/>
          <w:lang w:val="en-US"/>
        </w:rPr>
        <w:t xml:space="preserve"> Network of General Prosecutors, </w:t>
      </w:r>
      <w:r w:rsidRPr="00104FC2">
        <w:rPr>
          <w:rFonts w:ascii="Arial" w:hAnsi="Arial" w:cs="Arial"/>
          <w:sz w:val="24"/>
          <w:szCs w:val="24"/>
          <w:lang w:val="en-US"/>
        </w:rPr>
        <w:t>for the</w:t>
      </w:r>
      <w:r>
        <w:rPr>
          <w:rFonts w:ascii="Arial" w:hAnsi="Arial" w:cs="Arial"/>
          <w:sz w:val="24"/>
          <w:szCs w:val="24"/>
          <w:lang w:val="en-US"/>
        </w:rPr>
        <w:t xml:space="preserve"> “Paris Declaration”</w:t>
      </w:r>
      <w:r w:rsidRPr="00104FC2">
        <w:rPr>
          <w:rFonts w:ascii="Arial" w:hAnsi="Arial" w:cs="Arial"/>
          <w:sz w:val="24"/>
          <w:szCs w:val="24"/>
          <w:lang w:val="en-US"/>
        </w:rPr>
        <w:t xml:space="preserve"> </w:t>
      </w:r>
      <w:r w:rsidRPr="00104FC2">
        <w:rPr>
          <w:rFonts w:ascii="Arial" w:hAnsi="Arial" w:cs="Arial"/>
          <w:sz w:val="24"/>
          <w:szCs w:val="24"/>
          <w:lang w:val="en-US"/>
        </w:rPr>
        <w:t xml:space="preserve">to be presented and signed by the Forum members and other parties, during a side event of the XXII INCOSAI in December 2016, in Abu Dhabi. </w:t>
      </w:r>
    </w:p>
    <w:p w:rsidR="00104FC2" w:rsidRDefault="00104FC2" w:rsidP="00104FC2">
      <w:pPr>
        <w:pStyle w:val="Prrafodelista"/>
        <w:spacing w:after="0" w:line="240" w:lineRule="auto"/>
        <w:ind w:left="1065"/>
        <w:jc w:val="both"/>
        <w:rPr>
          <w:rFonts w:ascii="Arial" w:hAnsi="Arial" w:cs="Arial"/>
          <w:sz w:val="24"/>
          <w:szCs w:val="24"/>
          <w:lang w:val="en-US"/>
        </w:rPr>
      </w:pPr>
    </w:p>
    <w:p w:rsidR="00104FC2" w:rsidRPr="00F70B16" w:rsidRDefault="00104FC2" w:rsidP="00F70B16">
      <w:pPr>
        <w:pStyle w:val="Prrafodelista"/>
        <w:numPr>
          <w:ilvl w:val="0"/>
          <w:numId w:val="19"/>
        </w:numPr>
        <w:spacing w:after="0" w:line="240" w:lineRule="auto"/>
        <w:jc w:val="both"/>
        <w:rPr>
          <w:rFonts w:ascii="Arial" w:hAnsi="Arial" w:cs="Arial"/>
          <w:sz w:val="24"/>
          <w:szCs w:val="24"/>
          <w:lang w:val="en-US"/>
        </w:rPr>
      </w:pPr>
      <w:r w:rsidRPr="00F70B16">
        <w:rPr>
          <w:rFonts w:ascii="Arial" w:hAnsi="Arial" w:cs="Arial"/>
          <w:sz w:val="24"/>
          <w:szCs w:val="24"/>
          <w:lang w:val="en-US"/>
        </w:rPr>
        <w:t>In relation to a</w:t>
      </w:r>
      <w:r w:rsidRPr="00F70B16">
        <w:rPr>
          <w:rFonts w:ascii="Arial" w:hAnsi="Arial" w:cs="Arial"/>
          <w:sz w:val="24"/>
          <w:szCs w:val="24"/>
          <w:lang w:val="en-US"/>
        </w:rPr>
        <w:t xml:space="preserve"> Guideline on Effective Practices of Cooperation between SAIs, the Legislature, the Judiciary, and the Executive,</w:t>
      </w:r>
      <w:r w:rsidRPr="00F70B16">
        <w:rPr>
          <w:rFonts w:ascii="Arial" w:hAnsi="Arial" w:cs="Arial"/>
          <w:sz w:val="24"/>
          <w:szCs w:val="24"/>
          <w:lang w:val="en-US"/>
        </w:rPr>
        <w:t xml:space="preserve"> </w:t>
      </w:r>
      <w:r w:rsidRPr="00F70B16">
        <w:rPr>
          <w:rFonts w:ascii="Arial" w:hAnsi="Arial" w:cs="Arial"/>
          <w:sz w:val="24"/>
          <w:szCs w:val="24"/>
          <w:lang w:val="en-US"/>
        </w:rPr>
        <w:t>to endorse th</w:t>
      </w:r>
      <w:r w:rsidRPr="00F70B16">
        <w:rPr>
          <w:rFonts w:ascii="Arial" w:hAnsi="Arial" w:cs="Arial"/>
          <w:sz w:val="24"/>
          <w:szCs w:val="24"/>
          <w:lang w:val="en-US"/>
        </w:rPr>
        <w:t>e revised</w:t>
      </w:r>
      <w:r w:rsidRPr="00F70B16">
        <w:rPr>
          <w:rFonts w:ascii="Arial" w:hAnsi="Arial" w:cs="Arial"/>
          <w:sz w:val="24"/>
          <w:szCs w:val="24"/>
          <w:lang w:val="en-US"/>
        </w:rPr>
        <w:t xml:space="preserve"> </w:t>
      </w:r>
      <w:r w:rsidRPr="00F70B16">
        <w:rPr>
          <w:rFonts w:ascii="Arial" w:hAnsi="Arial" w:cs="Arial"/>
          <w:sz w:val="24"/>
          <w:szCs w:val="24"/>
          <w:lang w:val="en-US"/>
        </w:rPr>
        <w:t>version</w:t>
      </w:r>
      <w:r w:rsidRPr="00F70B16">
        <w:rPr>
          <w:rFonts w:ascii="Arial" w:hAnsi="Arial" w:cs="Arial"/>
          <w:sz w:val="24"/>
          <w:szCs w:val="24"/>
          <w:lang w:val="en-US"/>
        </w:rPr>
        <w:t xml:space="preserve"> so it could be exposed for comments by the INTOSAI community. </w:t>
      </w:r>
    </w:p>
    <w:p w:rsidR="00AC2967" w:rsidRPr="00D61D5A" w:rsidRDefault="00AC2967" w:rsidP="00AC2967">
      <w:pPr>
        <w:pStyle w:val="Prrafodelista"/>
        <w:rPr>
          <w:rFonts w:ascii="Arial" w:hAnsi="Arial" w:cs="Arial"/>
          <w:sz w:val="24"/>
          <w:szCs w:val="24"/>
          <w:lang w:val="en-US"/>
        </w:rPr>
      </w:pPr>
    </w:p>
    <w:sectPr w:rsidR="00AC2967" w:rsidRPr="00D61D5A" w:rsidSect="00942E57">
      <w:headerReference w:type="even" r:id="rId8"/>
      <w:headerReference w:type="default" r:id="rId9"/>
      <w:footerReference w:type="even" r:id="rId10"/>
      <w:footerReference w:type="default" r:id="rId11"/>
      <w:headerReference w:type="first" r:id="rId12"/>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81B" w:rsidRDefault="007C681B" w:rsidP="00B9068F">
      <w:pPr>
        <w:spacing w:after="0" w:line="240" w:lineRule="auto"/>
      </w:pPr>
      <w:r>
        <w:separator/>
      </w:r>
    </w:p>
  </w:endnote>
  <w:endnote w:type="continuationSeparator" w:id="0">
    <w:p w:rsidR="007C681B" w:rsidRDefault="007C681B" w:rsidP="00B9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977256"/>
      <w:docPartObj>
        <w:docPartGallery w:val="Page Numbers (Bottom of Page)"/>
        <w:docPartUnique/>
      </w:docPartObj>
    </w:sdtPr>
    <w:sdtEndPr/>
    <w:sdtContent>
      <w:p w:rsidR="00942E57" w:rsidRDefault="00942E57">
        <w:pPr>
          <w:pStyle w:val="Piedepgina"/>
          <w:jc w:val="center"/>
        </w:pPr>
        <w:r>
          <w:fldChar w:fldCharType="begin"/>
        </w:r>
        <w:r>
          <w:instrText>PAGE   \* MERGEFORMAT</w:instrText>
        </w:r>
        <w:r>
          <w:fldChar w:fldCharType="separate"/>
        </w:r>
        <w:r w:rsidRPr="00942E57">
          <w:rPr>
            <w:noProof/>
            <w:lang w:val="es-ES"/>
          </w:rPr>
          <w:t>4</w:t>
        </w:r>
        <w:r>
          <w:fldChar w:fldCharType="end"/>
        </w:r>
      </w:p>
    </w:sdtContent>
  </w:sdt>
  <w:p w:rsidR="00BF1938" w:rsidRDefault="00BF19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401071"/>
      <w:docPartObj>
        <w:docPartGallery w:val="Page Numbers (Bottom of Page)"/>
        <w:docPartUnique/>
      </w:docPartObj>
    </w:sdtPr>
    <w:sdtEndPr/>
    <w:sdtContent>
      <w:p w:rsidR="00942E57" w:rsidRDefault="00942E57">
        <w:pPr>
          <w:pStyle w:val="Piedepgina"/>
          <w:jc w:val="center"/>
        </w:pPr>
        <w:r>
          <w:fldChar w:fldCharType="begin"/>
        </w:r>
        <w:r>
          <w:instrText>PAGE   \* MERGEFORMAT</w:instrText>
        </w:r>
        <w:r>
          <w:fldChar w:fldCharType="separate"/>
        </w:r>
        <w:r w:rsidR="00F70B16" w:rsidRPr="00F70B16">
          <w:rPr>
            <w:noProof/>
            <w:lang w:val="es-ES"/>
          </w:rPr>
          <w:t>6</w:t>
        </w:r>
        <w:r>
          <w:fldChar w:fldCharType="end"/>
        </w:r>
      </w:p>
    </w:sdtContent>
  </w:sdt>
  <w:p w:rsidR="00942E57" w:rsidRDefault="00942E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81B" w:rsidRDefault="007C681B" w:rsidP="00B9068F">
      <w:pPr>
        <w:spacing w:after="0" w:line="240" w:lineRule="auto"/>
      </w:pPr>
      <w:r>
        <w:separator/>
      </w:r>
    </w:p>
  </w:footnote>
  <w:footnote w:type="continuationSeparator" w:id="0">
    <w:p w:rsidR="007C681B" w:rsidRDefault="007C681B" w:rsidP="00B9068F">
      <w:pPr>
        <w:spacing w:after="0" w:line="240" w:lineRule="auto"/>
      </w:pPr>
      <w:r>
        <w:continuationSeparator/>
      </w:r>
    </w:p>
  </w:footnote>
  <w:footnote w:id="1">
    <w:p w:rsidR="009B00F4" w:rsidRPr="009B00F4" w:rsidRDefault="009B00F4">
      <w:pPr>
        <w:pStyle w:val="Textonotapie"/>
        <w:rPr>
          <w:lang w:val="en-US"/>
        </w:rPr>
      </w:pPr>
      <w:r>
        <w:rPr>
          <w:rStyle w:val="Refdenotaalpie"/>
        </w:rPr>
        <w:footnoteRef/>
      </w:r>
      <w:r w:rsidRPr="009B00F4">
        <w:rPr>
          <w:lang w:val="en-US"/>
        </w:rPr>
        <w:t xml:space="preserve"> </w:t>
      </w:r>
      <w:r>
        <w:rPr>
          <w:lang w:val="en-US"/>
        </w:rPr>
        <w:t xml:space="preserve">SAIs of </w:t>
      </w:r>
      <w:r w:rsidRPr="009B00F4">
        <w:rPr>
          <w:lang w:val="en-US"/>
        </w:rPr>
        <w:t>Austria, China, France, Indonesia, Iraq, Jamaica, Mexico, Namibia, Peru, South Africa, Tanzania, and the United States of America</w:t>
      </w:r>
      <w:r>
        <w:rPr>
          <w:lang w:val="en-US"/>
        </w:rPr>
        <w:t>.</w:t>
      </w:r>
    </w:p>
  </w:footnote>
  <w:footnote w:id="2">
    <w:p w:rsidR="00825025" w:rsidRPr="009B00F4" w:rsidRDefault="00825025" w:rsidP="00825025">
      <w:pPr>
        <w:pStyle w:val="Textonotapie"/>
        <w:rPr>
          <w:lang w:val="en-US"/>
        </w:rPr>
      </w:pPr>
      <w:r>
        <w:rPr>
          <w:rStyle w:val="Refdenotaalpie"/>
        </w:rPr>
        <w:footnoteRef/>
      </w:r>
      <w:r w:rsidRPr="009B00F4">
        <w:rPr>
          <w:lang w:val="en-US"/>
        </w:rPr>
        <w:t xml:space="preserve"> </w:t>
      </w:r>
      <w:r w:rsidR="00B51FBF">
        <w:rPr>
          <w:lang w:val="en-US"/>
        </w:rPr>
        <w:t xml:space="preserve">Forum members: </w:t>
      </w:r>
      <w:r>
        <w:rPr>
          <w:lang w:val="en-US"/>
        </w:rPr>
        <w:t xml:space="preserve">SAIs of </w:t>
      </w:r>
      <w:r w:rsidRPr="009B00F4">
        <w:rPr>
          <w:lang w:val="en-US"/>
        </w:rPr>
        <w:t>Brazil, Chile, France, Italy, Morocco, Peru, Portugal, Spain, Tunisia, and Turkey</w:t>
      </w:r>
      <w:r>
        <w:rPr>
          <w:lang w:val="en-US"/>
        </w:rPr>
        <w:t>.</w:t>
      </w:r>
    </w:p>
  </w:footnote>
  <w:footnote w:id="3">
    <w:p w:rsidR="00C40494" w:rsidRDefault="00C40494">
      <w:pPr>
        <w:pStyle w:val="Textonotapie"/>
      </w:pPr>
      <w:r>
        <w:rPr>
          <w:rStyle w:val="Refdenotaalpie"/>
        </w:rPr>
        <w:footnoteRef/>
      </w:r>
      <w:r>
        <w:t xml:space="preserve"> </w:t>
      </w:r>
      <w:hyperlink r:id="rId1" w:history="1">
        <w:r w:rsidRPr="00261E13">
          <w:rPr>
            <w:rStyle w:val="Hipervnculo"/>
            <w:rFonts w:ascii="Arial" w:hAnsi="Arial" w:cs="Arial"/>
            <w:szCs w:val="24"/>
            <w:lang w:val="en-US"/>
          </w:rPr>
          <w:t>www.wgvbs.com.mx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8AF" w:rsidRDefault="00890EB6">
    <w:pPr>
      <w:pStyle w:val="Encabezado"/>
    </w:pPr>
    <w:r>
      <w:rPr>
        <w:noProof/>
      </w:rPr>
      <mc:AlternateContent>
        <mc:Choice Requires="wps">
          <w:drawing>
            <wp:anchor distT="0" distB="0" distL="114300" distR="114300" simplePos="0" relativeHeight="251674624" behindDoc="0" locked="0" layoutInCell="0" allowOverlap="1" wp14:anchorId="2F4A193D" wp14:editId="48B70224">
              <wp:simplePos x="0" y="0"/>
              <wp:positionH relativeFrom="leftMargin">
                <wp:posOffset>0</wp:posOffset>
              </wp:positionH>
              <wp:positionV relativeFrom="margin">
                <wp:posOffset>1816735</wp:posOffset>
              </wp:positionV>
              <wp:extent cx="864235" cy="329565"/>
              <wp:effectExtent l="0" t="1905" r="0" b="190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8AF" w:rsidRDefault="00C85B2C">
                          <w:pPr>
                            <w:pBdr>
                              <w:bottom w:val="single" w:sz="4" w:space="1" w:color="auto"/>
                            </w:pBdr>
                            <w:jc w:val="right"/>
                            <w:rPr>
                              <w:lang w:val="es-ES"/>
                            </w:rPr>
                          </w:pPr>
                          <w:r>
                            <w:rPr>
                              <w:lang w:val="es-ES"/>
                            </w:rPr>
                            <w:fldChar w:fldCharType="begin"/>
                          </w:r>
                          <w:r w:rsidR="001648AF">
                            <w:rPr>
                              <w:lang w:val="es-ES"/>
                            </w:rPr>
                            <w:instrText xml:space="preserve"> PAGE   \* MERGEFORMAT </w:instrText>
                          </w:r>
                          <w:r>
                            <w:rPr>
                              <w:lang w:val="es-ES"/>
                            </w:rPr>
                            <w:fldChar w:fldCharType="separate"/>
                          </w:r>
                          <w:r w:rsidR="00942E57" w:rsidRPr="00942E57">
                            <w:rPr>
                              <w:noProof/>
                            </w:rPr>
                            <w:t>4</w:t>
                          </w:r>
                          <w:r>
                            <w:rPr>
                              <w:lang w:val="es-ES"/>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2F4A193D" id="Rectangle 38" o:spid="_x0000_s1026" style="position:absolute;margin-left:0;margin-top:143.05pt;width:68.05pt;height:25.95pt;z-index:25167462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0/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" o:allowincell="f" stroked="f">
              <v:textbox>
                <w:txbxContent>
                  <w:p w:rsidR="001648AF" w:rsidRDefault="00C85B2C">
                    <w:pPr>
                      <w:pBdr>
                        <w:bottom w:val="single" w:sz="4" w:space="1" w:color="auto"/>
                      </w:pBdr>
                      <w:jc w:val="right"/>
                      <w:rPr>
                        <w:lang w:val="es-ES"/>
                      </w:rPr>
                    </w:pPr>
                    <w:r>
                      <w:rPr>
                        <w:lang w:val="es-ES"/>
                      </w:rPr>
                      <w:fldChar w:fldCharType="begin"/>
                    </w:r>
                    <w:r w:rsidR="001648AF">
                      <w:rPr>
                        <w:lang w:val="es-ES"/>
                      </w:rPr>
                      <w:instrText xml:space="preserve"> PAGE   \* MERGEFORMAT </w:instrText>
                    </w:r>
                    <w:r>
                      <w:rPr>
                        <w:lang w:val="es-ES"/>
                      </w:rPr>
                      <w:fldChar w:fldCharType="separate"/>
                    </w:r>
                    <w:r w:rsidR="00942E57" w:rsidRPr="00942E57">
                      <w:rPr>
                        <w:noProof/>
                      </w:rPr>
                      <w:t>4</w:t>
                    </w:r>
                    <w:r>
                      <w:rPr>
                        <w:lang w:val="es-ES"/>
                      </w:rPr>
                      <w:fldChar w:fldCharType="end"/>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393" w:rsidRPr="00ED4DC0" w:rsidRDefault="00890EB6" w:rsidP="00ED4DC0">
    <w:pPr>
      <w:pStyle w:val="Encabezado"/>
    </w:pPr>
    <w:r>
      <w:rPr>
        <w:noProof/>
      </w:rPr>
      <mc:AlternateContent>
        <mc:Choice Requires="wps">
          <w:drawing>
            <wp:anchor distT="0" distB="0" distL="114300" distR="114300" simplePos="0" relativeHeight="251691008" behindDoc="0" locked="0" layoutInCell="0" allowOverlap="1" wp14:anchorId="2FD9F5C5" wp14:editId="57B66679">
              <wp:simplePos x="0" y="0"/>
              <wp:positionH relativeFrom="rightMargin">
                <wp:posOffset>215900</wp:posOffset>
              </wp:positionH>
              <wp:positionV relativeFrom="margin">
                <wp:posOffset>1638935</wp:posOffset>
              </wp:positionV>
              <wp:extent cx="857250" cy="329565"/>
              <wp:effectExtent l="2540" t="0" r="4445" b="0"/>
              <wp:wrapNone/>
              <wp:docPr id="1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746" w:rsidRDefault="00247746">
                          <w:pPr>
                            <w:pBdr>
                              <w:bottom w:val="single" w:sz="4" w:space="1" w:color="auto"/>
                            </w:pBdr>
                            <w:rPr>
                              <w:lang w:val="es-ES"/>
                            </w:rPr>
                          </w:pPr>
                          <w:r>
                            <w:rPr>
                              <w:lang w:val="es-ES"/>
                            </w:rPr>
                            <w:fldChar w:fldCharType="begin"/>
                          </w:r>
                          <w:r>
                            <w:rPr>
                              <w:lang w:val="es-ES"/>
                            </w:rPr>
                            <w:instrText xml:space="preserve"> PAGE   \* MERGEFORMAT </w:instrText>
                          </w:r>
                          <w:r>
                            <w:rPr>
                              <w:lang w:val="es-ES"/>
                            </w:rPr>
                            <w:fldChar w:fldCharType="separate"/>
                          </w:r>
                          <w:r w:rsidR="00F70B16" w:rsidRPr="00F70B16">
                            <w:rPr>
                              <w:noProof/>
                            </w:rPr>
                            <w:t>6</w:t>
                          </w:r>
                          <w:r>
                            <w:rPr>
                              <w:lang w:val="es-ES"/>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FD9F5C5" id="Rectangle 40" o:spid="_x0000_s1027" style="position:absolute;margin-left:17pt;margin-top:129.05pt;width:67.5pt;height:25.95pt;z-index:251691008;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E6gwIAAA4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" o:allowincell="f" stroked="f">
              <v:textbox>
                <w:txbxContent>
                  <w:p w:rsidR="00247746" w:rsidRDefault="00247746">
                    <w:pPr>
                      <w:pBdr>
                        <w:bottom w:val="single" w:sz="4" w:space="1" w:color="auto"/>
                      </w:pBdr>
                      <w:rPr>
                        <w:lang w:val="es-ES"/>
                      </w:rPr>
                    </w:pPr>
                    <w:r>
                      <w:rPr>
                        <w:lang w:val="es-ES"/>
                      </w:rPr>
                      <w:fldChar w:fldCharType="begin"/>
                    </w:r>
                    <w:r>
                      <w:rPr>
                        <w:lang w:val="es-ES"/>
                      </w:rPr>
                      <w:instrText xml:space="preserve"> PAGE   \* MERGEFORMAT </w:instrText>
                    </w:r>
                    <w:r>
                      <w:rPr>
                        <w:lang w:val="es-ES"/>
                      </w:rPr>
                      <w:fldChar w:fldCharType="separate"/>
                    </w:r>
                    <w:r w:rsidR="00F70B16" w:rsidRPr="00F70B16">
                      <w:rPr>
                        <w:noProof/>
                      </w:rPr>
                      <w:t>6</w:t>
                    </w:r>
                    <w:r>
                      <w:rPr>
                        <w:lang w:val="es-ES"/>
                      </w:rPr>
                      <w:fldChar w:fldCharType="end"/>
                    </w:r>
                  </w:p>
                </w:txbxContent>
              </v:textbox>
              <w10:wrap anchorx="margin" anchory="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84" w:rsidRDefault="00752684">
    <w:pPr>
      <w:pStyle w:val="Encabezado"/>
    </w:pPr>
    <w:r>
      <w:rPr>
        <w:noProof/>
      </w:rPr>
      <w:drawing>
        <wp:anchor distT="0" distB="0" distL="114300" distR="114300" simplePos="0" relativeHeight="251693056" behindDoc="0" locked="0" layoutInCell="1" allowOverlap="1" wp14:anchorId="0B861CFB" wp14:editId="331287AD">
          <wp:simplePos x="0" y="0"/>
          <wp:positionH relativeFrom="column">
            <wp:posOffset>5252720</wp:posOffset>
          </wp:positionH>
          <wp:positionV relativeFrom="paragraph">
            <wp:posOffset>-202565</wp:posOffset>
          </wp:positionV>
          <wp:extent cx="657225" cy="638175"/>
          <wp:effectExtent l="0" t="0" r="9525" b="9525"/>
          <wp:wrapSquare wrapText="bothSides"/>
          <wp:docPr id="1" name="Imagen 1" descr="http://www.ippmedia.com/media/picture/large/intosai-nov6-2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ppmedia.com/media/picture/large/intosai-nov6-2013(1).jpg"/>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21626" t="9685" r="18685" b="9200"/>
                  <a:stretch/>
                </pic:blipFill>
                <pic:spPr bwMode="auto">
                  <a:xfrm>
                    <a:off x="0" y="0"/>
                    <a:ext cx="657225"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03151"/>
    <w:multiLevelType w:val="hybridMultilevel"/>
    <w:tmpl w:val="8D569AC0"/>
    <w:lvl w:ilvl="0" w:tplc="36E43442">
      <w:start w:val="1"/>
      <w:numFmt w:val="decimal"/>
      <w:lvlText w:val="%1."/>
      <w:lvlJc w:val="left"/>
      <w:pPr>
        <w:ind w:left="854" w:hanging="570"/>
      </w:pPr>
      <w:rPr>
        <w:rFonts w:hint="default"/>
        <w:lang w:val="en-U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810B38"/>
    <w:multiLevelType w:val="hybridMultilevel"/>
    <w:tmpl w:val="4078BE7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C42E3B"/>
    <w:multiLevelType w:val="hybridMultilevel"/>
    <w:tmpl w:val="845C5AD4"/>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AD447A6"/>
    <w:multiLevelType w:val="hybridMultilevel"/>
    <w:tmpl w:val="EFF4095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
    <w:nsid w:val="309F7F5A"/>
    <w:multiLevelType w:val="hybridMultilevel"/>
    <w:tmpl w:val="ECDC51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FC785E"/>
    <w:multiLevelType w:val="hybridMultilevel"/>
    <w:tmpl w:val="D57A2C88"/>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43173A"/>
    <w:multiLevelType w:val="hybridMultilevel"/>
    <w:tmpl w:val="B8F897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ECA0384"/>
    <w:multiLevelType w:val="hybridMultilevel"/>
    <w:tmpl w:val="11007090"/>
    <w:lvl w:ilvl="0" w:tplc="080A0001">
      <w:start w:val="1"/>
      <w:numFmt w:val="bullet"/>
      <w:lvlText w:val=""/>
      <w:lvlJc w:val="left"/>
      <w:pPr>
        <w:ind w:left="1498" w:hanging="360"/>
      </w:pPr>
      <w:rPr>
        <w:rFonts w:ascii="Symbol" w:hAnsi="Symbol" w:hint="default"/>
      </w:rPr>
    </w:lvl>
    <w:lvl w:ilvl="1" w:tplc="080A0003">
      <w:start w:val="1"/>
      <w:numFmt w:val="bullet"/>
      <w:lvlText w:val="o"/>
      <w:lvlJc w:val="left"/>
      <w:pPr>
        <w:ind w:left="2218" w:hanging="360"/>
      </w:pPr>
      <w:rPr>
        <w:rFonts w:ascii="Courier New" w:hAnsi="Courier New" w:cs="Courier New" w:hint="default"/>
      </w:rPr>
    </w:lvl>
    <w:lvl w:ilvl="2" w:tplc="080A0005">
      <w:start w:val="1"/>
      <w:numFmt w:val="bullet"/>
      <w:lvlText w:val=""/>
      <w:lvlJc w:val="left"/>
      <w:pPr>
        <w:ind w:left="2938" w:hanging="360"/>
      </w:pPr>
      <w:rPr>
        <w:rFonts w:ascii="Wingdings" w:hAnsi="Wingdings" w:hint="default"/>
      </w:rPr>
    </w:lvl>
    <w:lvl w:ilvl="3" w:tplc="080A0001">
      <w:start w:val="1"/>
      <w:numFmt w:val="bullet"/>
      <w:lvlText w:val=""/>
      <w:lvlJc w:val="left"/>
      <w:pPr>
        <w:ind w:left="3658" w:hanging="360"/>
      </w:pPr>
      <w:rPr>
        <w:rFonts w:ascii="Symbol" w:hAnsi="Symbol" w:hint="default"/>
      </w:rPr>
    </w:lvl>
    <w:lvl w:ilvl="4" w:tplc="080A0003">
      <w:start w:val="1"/>
      <w:numFmt w:val="bullet"/>
      <w:lvlText w:val="o"/>
      <w:lvlJc w:val="left"/>
      <w:pPr>
        <w:ind w:left="4378" w:hanging="360"/>
      </w:pPr>
      <w:rPr>
        <w:rFonts w:ascii="Courier New" w:hAnsi="Courier New" w:cs="Courier New" w:hint="default"/>
      </w:rPr>
    </w:lvl>
    <w:lvl w:ilvl="5" w:tplc="080A0005">
      <w:start w:val="1"/>
      <w:numFmt w:val="bullet"/>
      <w:lvlText w:val=""/>
      <w:lvlJc w:val="left"/>
      <w:pPr>
        <w:ind w:left="5098" w:hanging="360"/>
      </w:pPr>
      <w:rPr>
        <w:rFonts w:ascii="Wingdings" w:hAnsi="Wingdings" w:hint="default"/>
      </w:rPr>
    </w:lvl>
    <w:lvl w:ilvl="6" w:tplc="080A0001">
      <w:start w:val="1"/>
      <w:numFmt w:val="bullet"/>
      <w:lvlText w:val=""/>
      <w:lvlJc w:val="left"/>
      <w:pPr>
        <w:ind w:left="5818" w:hanging="360"/>
      </w:pPr>
      <w:rPr>
        <w:rFonts w:ascii="Symbol" w:hAnsi="Symbol" w:hint="default"/>
      </w:rPr>
    </w:lvl>
    <w:lvl w:ilvl="7" w:tplc="080A0003">
      <w:start w:val="1"/>
      <w:numFmt w:val="bullet"/>
      <w:lvlText w:val="o"/>
      <w:lvlJc w:val="left"/>
      <w:pPr>
        <w:ind w:left="6538" w:hanging="360"/>
      </w:pPr>
      <w:rPr>
        <w:rFonts w:ascii="Courier New" w:hAnsi="Courier New" w:cs="Courier New" w:hint="default"/>
      </w:rPr>
    </w:lvl>
    <w:lvl w:ilvl="8" w:tplc="080A0005">
      <w:start w:val="1"/>
      <w:numFmt w:val="bullet"/>
      <w:lvlText w:val=""/>
      <w:lvlJc w:val="left"/>
      <w:pPr>
        <w:ind w:left="7258" w:hanging="360"/>
      </w:pPr>
      <w:rPr>
        <w:rFonts w:ascii="Wingdings" w:hAnsi="Wingdings" w:hint="default"/>
      </w:rPr>
    </w:lvl>
  </w:abstractNum>
  <w:abstractNum w:abstractNumId="8">
    <w:nsid w:val="42A16247"/>
    <w:multiLevelType w:val="hybridMultilevel"/>
    <w:tmpl w:val="6002C3C0"/>
    <w:lvl w:ilvl="0" w:tplc="9222958A">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9E50A11"/>
    <w:multiLevelType w:val="singleLevel"/>
    <w:tmpl w:val="C1186796"/>
    <w:lvl w:ilvl="0">
      <w:start w:val="1"/>
      <w:numFmt w:val="decimal"/>
      <w:lvlText w:val="%1."/>
      <w:lvlJc w:val="left"/>
      <w:pPr>
        <w:tabs>
          <w:tab w:val="num" w:pos="360"/>
        </w:tabs>
        <w:ind w:left="360" w:hanging="360"/>
      </w:pPr>
      <w:rPr>
        <w:rFonts w:hint="default"/>
        <w:b/>
      </w:rPr>
    </w:lvl>
  </w:abstractNum>
  <w:abstractNum w:abstractNumId="10">
    <w:nsid w:val="4DED402B"/>
    <w:multiLevelType w:val="hybridMultilevel"/>
    <w:tmpl w:val="E28841B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F85C90"/>
    <w:multiLevelType w:val="hybridMultilevel"/>
    <w:tmpl w:val="3B9AECBC"/>
    <w:lvl w:ilvl="0" w:tplc="51FE0822">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676FF0"/>
    <w:multiLevelType w:val="hybridMultilevel"/>
    <w:tmpl w:val="B3402A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B03310A"/>
    <w:multiLevelType w:val="hybridMultilevel"/>
    <w:tmpl w:val="27D8D01A"/>
    <w:lvl w:ilvl="0" w:tplc="1432357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F630131"/>
    <w:multiLevelType w:val="hybridMultilevel"/>
    <w:tmpl w:val="49F46CA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09136FB"/>
    <w:multiLevelType w:val="hybridMultilevel"/>
    <w:tmpl w:val="37FAE394"/>
    <w:lvl w:ilvl="0" w:tplc="A0D2120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BD023ED"/>
    <w:multiLevelType w:val="hybridMultilevel"/>
    <w:tmpl w:val="21D8C59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C952EE8"/>
    <w:multiLevelType w:val="hybridMultilevel"/>
    <w:tmpl w:val="09566292"/>
    <w:lvl w:ilvl="0" w:tplc="5D5CF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FB05060"/>
    <w:multiLevelType w:val="hybridMultilevel"/>
    <w:tmpl w:val="FC7E1B82"/>
    <w:lvl w:ilvl="0" w:tplc="1786C57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4"/>
  </w:num>
  <w:num w:numId="4">
    <w:abstractNumId w:val="0"/>
  </w:num>
  <w:num w:numId="5">
    <w:abstractNumId w:val="5"/>
  </w:num>
  <w:num w:numId="6">
    <w:abstractNumId w:val="16"/>
  </w:num>
  <w:num w:numId="7">
    <w:abstractNumId w:val="10"/>
  </w:num>
  <w:num w:numId="8">
    <w:abstractNumId w:val="1"/>
  </w:num>
  <w:num w:numId="9">
    <w:abstractNumId w:val="11"/>
  </w:num>
  <w:num w:numId="10">
    <w:abstractNumId w:val="4"/>
  </w:num>
  <w:num w:numId="11">
    <w:abstractNumId w:val="6"/>
  </w:num>
  <w:num w:numId="12">
    <w:abstractNumId w:val="18"/>
  </w:num>
  <w:num w:numId="13">
    <w:abstractNumId w:val="13"/>
  </w:num>
  <w:num w:numId="14">
    <w:abstractNumId w:val="12"/>
  </w:num>
  <w:num w:numId="15">
    <w:abstractNumId w:val="8"/>
  </w:num>
  <w:num w:numId="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proofState w:spelling="clean" w:grammar="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8F"/>
    <w:rsid w:val="00004CC4"/>
    <w:rsid w:val="00022EEA"/>
    <w:rsid w:val="00024AC5"/>
    <w:rsid w:val="0003001A"/>
    <w:rsid w:val="0003247A"/>
    <w:rsid w:val="00056C09"/>
    <w:rsid w:val="0006250F"/>
    <w:rsid w:val="00077B71"/>
    <w:rsid w:val="000A2F08"/>
    <w:rsid w:val="000A6A7E"/>
    <w:rsid w:val="000B1FD6"/>
    <w:rsid w:val="000C57F4"/>
    <w:rsid w:val="000D5753"/>
    <w:rsid w:val="000E7677"/>
    <w:rsid w:val="00104FC2"/>
    <w:rsid w:val="001267B2"/>
    <w:rsid w:val="00127B62"/>
    <w:rsid w:val="00130B20"/>
    <w:rsid w:val="00144032"/>
    <w:rsid w:val="001624FC"/>
    <w:rsid w:val="001648AF"/>
    <w:rsid w:val="00175722"/>
    <w:rsid w:val="00182C4F"/>
    <w:rsid w:val="00192313"/>
    <w:rsid w:val="00196C4D"/>
    <w:rsid w:val="001B29D0"/>
    <w:rsid w:val="001D3CFF"/>
    <w:rsid w:val="001F266A"/>
    <w:rsid w:val="002043C4"/>
    <w:rsid w:val="00204922"/>
    <w:rsid w:val="00204DA6"/>
    <w:rsid w:val="002178C2"/>
    <w:rsid w:val="00247746"/>
    <w:rsid w:val="00250001"/>
    <w:rsid w:val="00260D29"/>
    <w:rsid w:val="00264091"/>
    <w:rsid w:val="00267B2E"/>
    <w:rsid w:val="002723A8"/>
    <w:rsid w:val="00294EFD"/>
    <w:rsid w:val="002A1A50"/>
    <w:rsid w:val="002A696F"/>
    <w:rsid w:val="002C4281"/>
    <w:rsid w:val="002C7505"/>
    <w:rsid w:val="002C78F7"/>
    <w:rsid w:val="002D09E9"/>
    <w:rsid w:val="002D6382"/>
    <w:rsid w:val="002F1A4E"/>
    <w:rsid w:val="00317ECB"/>
    <w:rsid w:val="00320D29"/>
    <w:rsid w:val="00321362"/>
    <w:rsid w:val="0036766B"/>
    <w:rsid w:val="0037034B"/>
    <w:rsid w:val="003853B2"/>
    <w:rsid w:val="00386B95"/>
    <w:rsid w:val="003940FE"/>
    <w:rsid w:val="003B1227"/>
    <w:rsid w:val="003C1763"/>
    <w:rsid w:val="003C52C0"/>
    <w:rsid w:val="003D45DB"/>
    <w:rsid w:val="003E191A"/>
    <w:rsid w:val="003E2690"/>
    <w:rsid w:val="003F0A59"/>
    <w:rsid w:val="003F4760"/>
    <w:rsid w:val="0040503A"/>
    <w:rsid w:val="00417E67"/>
    <w:rsid w:val="00440485"/>
    <w:rsid w:val="00454CB8"/>
    <w:rsid w:val="00464187"/>
    <w:rsid w:val="0049124E"/>
    <w:rsid w:val="004950F3"/>
    <w:rsid w:val="00496046"/>
    <w:rsid w:val="004A6AFB"/>
    <w:rsid w:val="004B0500"/>
    <w:rsid w:val="004B177C"/>
    <w:rsid w:val="004B19AD"/>
    <w:rsid w:val="004B7163"/>
    <w:rsid w:val="004C108E"/>
    <w:rsid w:val="004F1311"/>
    <w:rsid w:val="004F3B6D"/>
    <w:rsid w:val="004F4377"/>
    <w:rsid w:val="004F4946"/>
    <w:rsid w:val="0052011E"/>
    <w:rsid w:val="00520BBA"/>
    <w:rsid w:val="00531DF4"/>
    <w:rsid w:val="00535622"/>
    <w:rsid w:val="00550DE4"/>
    <w:rsid w:val="00551134"/>
    <w:rsid w:val="00551B25"/>
    <w:rsid w:val="00564B6B"/>
    <w:rsid w:val="00574796"/>
    <w:rsid w:val="0057687C"/>
    <w:rsid w:val="00576E89"/>
    <w:rsid w:val="00577991"/>
    <w:rsid w:val="00580528"/>
    <w:rsid w:val="00583C2E"/>
    <w:rsid w:val="00585D3F"/>
    <w:rsid w:val="005A1673"/>
    <w:rsid w:val="005A7B02"/>
    <w:rsid w:val="005B0CE8"/>
    <w:rsid w:val="005C5D4C"/>
    <w:rsid w:val="005E1393"/>
    <w:rsid w:val="005F3D42"/>
    <w:rsid w:val="00601596"/>
    <w:rsid w:val="00603BF1"/>
    <w:rsid w:val="00620C1A"/>
    <w:rsid w:val="006407E0"/>
    <w:rsid w:val="00655AAD"/>
    <w:rsid w:val="00657C75"/>
    <w:rsid w:val="0066063F"/>
    <w:rsid w:val="00663BC3"/>
    <w:rsid w:val="0066637B"/>
    <w:rsid w:val="00670741"/>
    <w:rsid w:val="006A19A7"/>
    <w:rsid w:val="006B14BA"/>
    <w:rsid w:val="006B6FB8"/>
    <w:rsid w:val="006C6FC0"/>
    <w:rsid w:val="006D24DA"/>
    <w:rsid w:val="006E61A9"/>
    <w:rsid w:val="006F41B7"/>
    <w:rsid w:val="00701B52"/>
    <w:rsid w:val="00712E09"/>
    <w:rsid w:val="007202FF"/>
    <w:rsid w:val="007436A4"/>
    <w:rsid w:val="00752684"/>
    <w:rsid w:val="0075558D"/>
    <w:rsid w:val="00766032"/>
    <w:rsid w:val="0076747A"/>
    <w:rsid w:val="00771907"/>
    <w:rsid w:val="0078137B"/>
    <w:rsid w:val="00784B44"/>
    <w:rsid w:val="007879AB"/>
    <w:rsid w:val="0079447B"/>
    <w:rsid w:val="00794B40"/>
    <w:rsid w:val="007A184E"/>
    <w:rsid w:val="007B66EB"/>
    <w:rsid w:val="007C681B"/>
    <w:rsid w:val="007D2F53"/>
    <w:rsid w:val="007E2CD9"/>
    <w:rsid w:val="007F4EC1"/>
    <w:rsid w:val="00802CB2"/>
    <w:rsid w:val="00803968"/>
    <w:rsid w:val="0081056B"/>
    <w:rsid w:val="008108B6"/>
    <w:rsid w:val="00814318"/>
    <w:rsid w:val="00815E03"/>
    <w:rsid w:val="00825025"/>
    <w:rsid w:val="00827BAC"/>
    <w:rsid w:val="00827BD2"/>
    <w:rsid w:val="00832C5E"/>
    <w:rsid w:val="00840362"/>
    <w:rsid w:val="00870C46"/>
    <w:rsid w:val="00871767"/>
    <w:rsid w:val="0088198C"/>
    <w:rsid w:val="00890EB6"/>
    <w:rsid w:val="008A50A5"/>
    <w:rsid w:val="008B0553"/>
    <w:rsid w:val="008B4449"/>
    <w:rsid w:val="008B791C"/>
    <w:rsid w:val="008C0993"/>
    <w:rsid w:val="008C2206"/>
    <w:rsid w:val="008C320D"/>
    <w:rsid w:val="008D5C5B"/>
    <w:rsid w:val="008F1580"/>
    <w:rsid w:val="008F221F"/>
    <w:rsid w:val="008F7773"/>
    <w:rsid w:val="00905A6C"/>
    <w:rsid w:val="00905CEE"/>
    <w:rsid w:val="00936443"/>
    <w:rsid w:val="00942E57"/>
    <w:rsid w:val="00947F8A"/>
    <w:rsid w:val="00963BC6"/>
    <w:rsid w:val="00965DA5"/>
    <w:rsid w:val="0097737C"/>
    <w:rsid w:val="00980273"/>
    <w:rsid w:val="0098508F"/>
    <w:rsid w:val="009A3778"/>
    <w:rsid w:val="009B00F4"/>
    <w:rsid w:val="009D4576"/>
    <w:rsid w:val="009D7086"/>
    <w:rsid w:val="009E31E1"/>
    <w:rsid w:val="009E3617"/>
    <w:rsid w:val="009E4279"/>
    <w:rsid w:val="00A10135"/>
    <w:rsid w:val="00A51372"/>
    <w:rsid w:val="00A62196"/>
    <w:rsid w:val="00A77242"/>
    <w:rsid w:val="00A86AF1"/>
    <w:rsid w:val="00A9672B"/>
    <w:rsid w:val="00AA1992"/>
    <w:rsid w:val="00AB0CFB"/>
    <w:rsid w:val="00AC2967"/>
    <w:rsid w:val="00AD5505"/>
    <w:rsid w:val="00AE1C28"/>
    <w:rsid w:val="00AE2471"/>
    <w:rsid w:val="00AF1E01"/>
    <w:rsid w:val="00AF7619"/>
    <w:rsid w:val="00B07525"/>
    <w:rsid w:val="00B30D4A"/>
    <w:rsid w:val="00B44580"/>
    <w:rsid w:val="00B44EBB"/>
    <w:rsid w:val="00B518B7"/>
    <w:rsid w:val="00B51FBF"/>
    <w:rsid w:val="00B70D4B"/>
    <w:rsid w:val="00B716D6"/>
    <w:rsid w:val="00B75B65"/>
    <w:rsid w:val="00B80009"/>
    <w:rsid w:val="00B9068F"/>
    <w:rsid w:val="00B927CD"/>
    <w:rsid w:val="00B95C30"/>
    <w:rsid w:val="00BC040B"/>
    <w:rsid w:val="00BD4CBD"/>
    <w:rsid w:val="00BD5886"/>
    <w:rsid w:val="00BF1938"/>
    <w:rsid w:val="00BF303F"/>
    <w:rsid w:val="00C24C0B"/>
    <w:rsid w:val="00C40494"/>
    <w:rsid w:val="00C504E2"/>
    <w:rsid w:val="00C66175"/>
    <w:rsid w:val="00C7271C"/>
    <w:rsid w:val="00C759DE"/>
    <w:rsid w:val="00C8397F"/>
    <w:rsid w:val="00C85B2C"/>
    <w:rsid w:val="00C93141"/>
    <w:rsid w:val="00C965FC"/>
    <w:rsid w:val="00CA2680"/>
    <w:rsid w:val="00CA4E16"/>
    <w:rsid w:val="00CA56DB"/>
    <w:rsid w:val="00CA603F"/>
    <w:rsid w:val="00CA6420"/>
    <w:rsid w:val="00CA75FD"/>
    <w:rsid w:val="00CB4631"/>
    <w:rsid w:val="00CB56D6"/>
    <w:rsid w:val="00CD47CE"/>
    <w:rsid w:val="00CF4FC1"/>
    <w:rsid w:val="00D110A2"/>
    <w:rsid w:val="00D148D0"/>
    <w:rsid w:val="00D15E5A"/>
    <w:rsid w:val="00D32785"/>
    <w:rsid w:val="00D3279D"/>
    <w:rsid w:val="00D61D5A"/>
    <w:rsid w:val="00D65D0F"/>
    <w:rsid w:val="00D70620"/>
    <w:rsid w:val="00D71778"/>
    <w:rsid w:val="00D72832"/>
    <w:rsid w:val="00D948A7"/>
    <w:rsid w:val="00D97683"/>
    <w:rsid w:val="00DA08D2"/>
    <w:rsid w:val="00DC1582"/>
    <w:rsid w:val="00DC75BA"/>
    <w:rsid w:val="00DD00C2"/>
    <w:rsid w:val="00DE2C8E"/>
    <w:rsid w:val="00E0771A"/>
    <w:rsid w:val="00E24CC9"/>
    <w:rsid w:val="00E2651C"/>
    <w:rsid w:val="00E32F72"/>
    <w:rsid w:val="00E54A63"/>
    <w:rsid w:val="00E621DD"/>
    <w:rsid w:val="00E732FB"/>
    <w:rsid w:val="00E73A87"/>
    <w:rsid w:val="00E8481C"/>
    <w:rsid w:val="00E96CF5"/>
    <w:rsid w:val="00EB5318"/>
    <w:rsid w:val="00EC3682"/>
    <w:rsid w:val="00EC4D1F"/>
    <w:rsid w:val="00EC7936"/>
    <w:rsid w:val="00ED4DC0"/>
    <w:rsid w:val="00EF2DC8"/>
    <w:rsid w:val="00F14285"/>
    <w:rsid w:val="00F2025B"/>
    <w:rsid w:val="00F34CF2"/>
    <w:rsid w:val="00F47C48"/>
    <w:rsid w:val="00F53612"/>
    <w:rsid w:val="00F609E6"/>
    <w:rsid w:val="00F70B16"/>
    <w:rsid w:val="00F73170"/>
    <w:rsid w:val="00F734BB"/>
    <w:rsid w:val="00F74CBB"/>
    <w:rsid w:val="00F76060"/>
    <w:rsid w:val="00F77F29"/>
    <w:rsid w:val="00F84105"/>
    <w:rsid w:val="00F876AC"/>
    <w:rsid w:val="00F94670"/>
    <w:rsid w:val="00F94ACF"/>
    <w:rsid w:val="00F96050"/>
    <w:rsid w:val="00FA26C8"/>
    <w:rsid w:val="00FC3614"/>
    <w:rsid w:val="00FF76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34A5716-0609-4067-B98E-4AA4C902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815E03"/>
    <w:pPr>
      <w:keepNext/>
      <w:spacing w:after="0" w:line="240" w:lineRule="auto"/>
      <w:jc w:val="center"/>
      <w:outlineLvl w:val="0"/>
    </w:pPr>
    <w:rPr>
      <w:rFonts w:ascii="Times New Roman" w:eastAsia="Times New Roman" w:hAnsi="Times New Roman" w:cs="Times New Roman"/>
      <w:b/>
      <w:sz w:val="24"/>
      <w:szCs w:val="20"/>
      <w:lang w:val="pt-BR" w:eastAsia="es-ES"/>
    </w:rPr>
  </w:style>
  <w:style w:type="paragraph" w:styleId="Ttulo3">
    <w:name w:val="heading 3"/>
    <w:basedOn w:val="Normal"/>
    <w:next w:val="Normal"/>
    <w:link w:val="Ttulo3Car"/>
    <w:uiPriority w:val="9"/>
    <w:semiHidden/>
    <w:unhideWhenUsed/>
    <w:qFormat/>
    <w:rsid w:val="00815E03"/>
    <w:pPr>
      <w:keepNext/>
      <w:keepLines/>
      <w:spacing w:before="200" w:after="0" w:line="240" w:lineRule="auto"/>
      <w:jc w:val="both"/>
      <w:outlineLvl w:val="2"/>
    </w:pPr>
    <w:rPr>
      <w:rFonts w:asciiTheme="majorHAnsi" w:eastAsiaTheme="majorEastAsia" w:hAnsiTheme="majorHAnsi" w:cstheme="majorBidi"/>
      <w:b/>
      <w:bCs/>
      <w:color w:val="4F81BD" w:themeColor="accent1"/>
      <w:sz w:val="24"/>
      <w:szCs w:val="20"/>
      <w:lang w:val="pt-BR" w:eastAsia="es-ES"/>
    </w:rPr>
  </w:style>
  <w:style w:type="paragraph" w:styleId="Ttulo4">
    <w:name w:val="heading 4"/>
    <w:basedOn w:val="Normal"/>
    <w:next w:val="Normal"/>
    <w:link w:val="Ttulo4Car"/>
    <w:uiPriority w:val="9"/>
    <w:semiHidden/>
    <w:unhideWhenUsed/>
    <w:qFormat/>
    <w:rsid w:val="00815E03"/>
    <w:pPr>
      <w:keepNext/>
      <w:keepLines/>
      <w:spacing w:before="200" w:after="0" w:line="240" w:lineRule="auto"/>
      <w:jc w:val="both"/>
      <w:outlineLvl w:val="3"/>
    </w:pPr>
    <w:rPr>
      <w:rFonts w:asciiTheme="majorHAnsi" w:eastAsiaTheme="majorEastAsia" w:hAnsiTheme="majorHAnsi" w:cstheme="majorBidi"/>
      <w:b/>
      <w:bCs/>
      <w:i/>
      <w:iCs/>
      <w:color w:val="4F81BD" w:themeColor="accent1"/>
      <w:sz w:val="24"/>
      <w:szCs w:val="20"/>
      <w:lang w:val="pt-BR"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9068F"/>
    <w:pPr>
      <w:spacing w:after="0" w:line="240" w:lineRule="auto"/>
    </w:pPr>
    <w:rPr>
      <w:lang w:val="es-ES"/>
    </w:rPr>
  </w:style>
  <w:style w:type="character" w:customStyle="1" w:styleId="SinespaciadoCar">
    <w:name w:val="Sin espaciado Car"/>
    <w:basedOn w:val="Fuentedeprrafopredeter"/>
    <w:link w:val="Sinespaciado"/>
    <w:uiPriority w:val="1"/>
    <w:rsid w:val="00B9068F"/>
    <w:rPr>
      <w:rFonts w:eastAsiaTheme="minorEastAsia"/>
      <w:lang w:val="es-ES"/>
    </w:rPr>
  </w:style>
  <w:style w:type="paragraph" w:styleId="Textodeglobo">
    <w:name w:val="Balloon Text"/>
    <w:basedOn w:val="Normal"/>
    <w:link w:val="TextodegloboCar"/>
    <w:uiPriority w:val="99"/>
    <w:semiHidden/>
    <w:unhideWhenUsed/>
    <w:rsid w:val="00B906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68F"/>
    <w:rPr>
      <w:rFonts w:ascii="Tahoma" w:hAnsi="Tahoma" w:cs="Tahoma"/>
      <w:sz w:val="16"/>
      <w:szCs w:val="16"/>
    </w:rPr>
  </w:style>
  <w:style w:type="paragraph" w:styleId="Encabezado">
    <w:name w:val="header"/>
    <w:basedOn w:val="Normal"/>
    <w:link w:val="EncabezadoCar"/>
    <w:uiPriority w:val="99"/>
    <w:unhideWhenUsed/>
    <w:rsid w:val="00B906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68F"/>
  </w:style>
  <w:style w:type="paragraph" w:styleId="Piedepgina">
    <w:name w:val="footer"/>
    <w:basedOn w:val="Normal"/>
    <w:link w:val="PiedepginaCar"/>
    <w:uiPriority w:val="99"/>
    <w:unhideWhenUsed/>
    <w:rsid w:val="00B906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68F"/>
  </w:style>
  <w:style w:type="character" w:styleId="Hipervnculo">
    <w:name w:val="Hyperlink"/>
    <w:unhideWhenUsed/>
    <w:rsid w:val="00B9068F"/>
    <w:rPr>
      <w:color w:val="0000FF"/>
      <w:u w:val="single"/>
    </w:rPr>
  </w:style>
  <w:style w:type="paragraph" w:styleId="Textonotapie">
    <w:name w:val="footnote text"/>
    <w:basedOn w:val="Normal"/>
    <w:link w:val="TextonotapieCar"/>
    <w:uiPriority w:val="99"/>
    <w:semiHidden/>
    <w:unhideWhenUsed/>
    <w:rsid w:val="00B9068F"/>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B9068F"/>
    <w:rPr>
      <w:rFonts w:ascii="Calibri" w:eastAsia="Calibri" w:hAnsi="Calibri" w:cs="Times New Roman"/>
      <w:sz w:val="20"/>
      <w:szCs w:val="20"/>
    </w:rPr>
  </w:style>
  <w:style w:type="character" w:styleId="Refdenotaalpie">
    <w:name w:val="footnote reference"/>
    <w:uiPriority w:val="99"/>
    <w:semiHidden/>
    <w:unhideWhenUsed/>
    <w:rsid w:val="00B9068F"/>
    <w:rPr>
      <w:vertAlign w:val="superscript"/>
    </w:rPr>
  </w:style>
  <w:style w:type="paragraph" w:styleId="NormalWeb">
    <w:name w:val="Normal (Web)"/>
    <w:basedOn w:val="Normal"/>
    <w:uiPriority w:val="99"/>
    <w:unhideWhenUsed/>
    <w:rsid w:val="00B9068F"/>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3F0A59"/>
    <w:pPr>
      <w:ind w:left="720"/>
      <w:contextualSpacing/>
    </w:pPr>
  </w:style>
  <w:style w:type="table" w:styleId="Tablaconcuadrcula">
    <w:name w:val="Table Grid"/>
    <w:basedOn w:val="Tablanormal"/>
    <w:uiPriority w:val="59"/>
    <w:rsid w:val="00A967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815E03"/>
    <w:rPr>
      <w:rFonts w:ascii="Times New Roman" w:eastAsia="Times New Roman" w:hAnsi="Times New Roman" w:cs="Times New Roman"/>
      <w:b/>
      <w:sz w:val="24"/>
      <w:szCs w:val="20"/>
      <w:lang w:val="pt-BR" w:eastAsia="es-ES"/>
    </w:rPr>
  </w:style>
  <w:style w:type="character" w:customStyle="1" w:styleId="Ttulo3Car">
    <w:name w:val="Título 3 Car"/>
    <w:basedOn w:val="Fuentedeprrafopredeter"/>
    <w:link w:val="Ttulo3"/>
    <w:uiPriority w:val="9"/>
    <w:semiHidden/>
    <w:rsid w:val="00815E03"/>
    <w:rPr>
      <w:rFonts w:asciiTheme="majorHAnsi" w:eastAsiaTheme="majorEastAsia" w:hAnsiTheme="majorHAnsi" w:cstheme="majorBidi"/>
      <w:b/>
      <w:bCs/>
      <w:color w:val="4F81BD" w:themeColor="accent1"/>
      <w:sz w:val="24"/>
      <w:szCs w:val="20"/>
      <w:lang w:val="pt-BR" w:eastAsia="es-ES"/>
    </w:rPr>
  </w:style>
  <w:style w:type="character" w:customStyle="1" w:styleId="Ttulo4Car">
    <w:name w:val="Título 4 Car"/>
    <w:basedOn w:val="Fuentedeprrafopredeter"/>
    <w:link w:val="Ttulo4"/>
    <w:uiPriority w:val="9"/>
    <w:semiHidden/>
    <w:rsid w:val="00815E03"/>
    <w:rPr>
      <w:rFonts w:asciiTheme="majorHAnsi" w:eastAsiaTheme="majorEastAsia" w:hAnsiTheme="majorHAnsi" w:cstheme="majorBidi"/>
      <w:b/>
      <w:bCs/>
      <w:i/>
      <w:iCs/>
      <w:color w:val="4F81BD" w:themeColor="accent1"/>
      <w:sz w:val="24"/>
      <w:szCs w:val="20"/>
      <w:lang w:val="pt-BR" w:eastAsia="es-ES"/>
    </w:rPr>
  </w:style>
  <w:style w:type="paragraph" w:styleId="Sangradetextonormal">
    <w:name w:val="Body Text Indent"/>
    <w:basedOn w:val="Normal"/>
    <w:link w:val="SangradetextonormalCar"/>
    <w:rsid w:val="00815E03"/>
    <w:pPr>
      <w:spacing w:after="0" w:line="240" w:lineRule="auto"/>
      <w:ind w:left="360" w:firstLine="348"/>
      <w:jc w:val="both"/>
    </w:pPr>
    <w:rPr>
      <w:rFonts w:ascii="Times New Roman" w:eastAsia="Times New Roman" w:hAnsi="Times New Roman" w:cs="Times New Roman"/>
      <w:sz w:val="24"/>
      <w:szCs w:val="20"/>
      <w:lang w:val="en-GB" w:eastAsia="es-ES"/>
    </w:rPr>
  </w:style>
  <w:style w:type="character" w:customStyle="1" w:styleId="SangradetextonormalCar">
    <w:name w:val="Sangría de texto normal Car"/>
    <w:basedOn w:val="Fuentedeprrafopredeter"/>
    <w:link w:val="Sangradetextonormal"/>
    <w:rsid w:val="00815E03"/>
    <w:rPr>
      <w:rFonts w:ascii="Times New Roman" w:eastAsia="Times New Roman" w:hAnsi="Times New Roman" w:cs="Times New Roman"/>
      <w:sz w:val="24"/>
      <w:szCs w:val="20"/>
      <w:lang w:val="en-GB" w:eastAsia="es-ES"/>
    </w:rPr>
  </w:style>
  <w:style w:type="character" w:styleId="Nmerodepgina">
    <w:name w:val="page number"/>
    <w:basedOn w:val="Fuentedeprrafopredeter"/>
    <w:rsid w:val="00815E03"/>
  </w:style>
  <w:style w:type="character" w:styleId="nfasis">
    <w:name w:val="Emphasis"/>
    <w:basedOn w:val="Fuentedeprrafopredeter"/>
    <w:uiPriority w:val="20"/>
    <w:qFormat/>
    <w:rsid w:val="00815E03"/>
    <w:rPr>
      <w:i/>
      <w:iCs/>
    </w:rPr>
  </w:style>
  <w:style w:type="table" w:styleId="Sombreadoclaro-nfasis3">
    <w:name w:val="Light Shading Accent 3"/>
    <w:basedOn w:val="Tablanormal"/>
    <w:uiPriority w:val="60"/>
    <w:rsid w:val="00815E03"/>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nfasis11">
    <w:name w:val="Sombreado claro - Énfasis 11"/>
    <w:basedOn w:val="Tablanormal"/>
    <w:uiPriority w:val="60"/>
    <w:rsid w:val="00815E03"/>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
    <w:name w:val="Lista clara - Énfasis 11"/>
    <w:basedOn w:val="Tablanormal"/>
    <w:uiPriority w:val="61"/>
    <w:rsid w:val="00815E03"/>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5">
    <w:name w:val="Light Shading Accent 5"/>
    <w:basedOn w:val="Tablanormal"/>
    <w:uiPriority w:val="60"/>
    <w:rsid w:val="00815E03"/>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ombreadomedio1-nfasis11">
    <w:name w:val="Sombreado medio 1 - Énfasis 11"/>
    <w:basedOn w:val="Tablanormal"/>
    <w:uiPriority w:val="63"/>
    <w:rsid w:val="00815E03"/>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5">
    <w:name w:val="Medium Grid 3 Accent 5"/>
    <w:basedOn w:val="Tablanormal"/>
    <w:uiPriority w:val="69"/>
    <w:rsid w:val="00815E03"/>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Listamedia1-nfasis11">
    <w:name w:val="Lista media 1 - Énfasis 11"/>
    <w:basedOn w:val="Tablanormal"/>
    <w:uiPriority w:val="65"/>
    <w:rsid w:val="00815E03"/>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5">
    <w:name w:val="Medium List 1 Accent 5"/>
    <w:basedOn w:val="Tablanormal"/>
    <w:uiPriority w:val="65"/>
    <w:rsid w:val="00815E03"/>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Cuadrculaclara-nfasis11">
    <w:name w:val="Cuadrícula clara - Énfasis 11"/>
    <w:basedOn w:val="Tablanormal"/>
    <w:uiPriority w:val="62"/>
    <w:rsid w:val="00815E03"/>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815E03"/>
    <w:rPr>
      <w:color w:val="800080" w:themeColor="followedHyperlink"/>
      <w:u w:val="single"/>
    </w:rPr>
  </w:style>
  <w:style w:type="character" w:styleId="Textoennegrita">
    <w:name w:val="Strong"/>
    <w:basedOn w:val="Fuentedeprrafopredeter"/>
    <w:uiPriority w:val="22"/>
    <w:qFormat/>
    <w:rsid w:val="00815E03"/>
    <w:rPr>
      <w:b/>
      <w:bCs/>
    </w:rPr>
  </w:style>
  <w:style w:type="paragraph" w:customStyle="1" w:styleId="NormalParagraphStyle">
    <w:name w:val="NormalParagraphStyle"/>
    <w:basedOn w:val="Normal"/>
    <w:uiPriority w:val="99"/>
    <w:rsid w:val="00815E03"/>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s-ES_tradnl" w:eastAsia="en-US"/>
    </w:rPr>
  </w:style>
  <w:style w:type="character" w:customStyle="1" w:styleId="mw-headline">
    <w:name w:val="mw-headline"/>
    <w:basedOn w:val="Fuentedeprrafopredeter"/>
    <w:rsid w:val="00815E03"/>
  </w:style>
  <w:style w:type="character" w:customStyle="1" w:styleId="editsection">
    <w:name w:val="editsection"/>
    <w:basedOn w:val="Fuentedeprrafopredeter"/>
    <w:rsid w:val="00815E03"/>
  </w:style>
  <w:style w:type="character" w:styleId="Refdecomentario">
    <w:name w:val="annotation reference"/>
    <w:basedOn w:val="Fuentedeprrafopredeter"/>
    <w:uiPriority w:val="99"/>
    <w:semiHidden/>
    <w:unhideWhenUsed/>
    <w:rsid w:val="00815E03"/>
    <w:rPr>
      <w:sz w:val="16"/>
      <w:szCs w:val="16"/>
    </w:rPr>
  </w:style>
  <w:style w:type="paragraph" w:styleId="Textocomentario">
    <w:name w:val="annotation text"/>
    <w:basedOn w:val="Normal"/>
    <w:link w:val="TextocomentarioCar"/>
    <w:uiPriority w:val="99"/>
    <w:unhideWhenUsed/>
    <w:rsid w:val="00815E03"/>
    <w:pPr>
      <w:spacing w:after="0" w:line="240" w:lineRule="auto"/>
      <w:jc w:val="both"/>
    </w:pPr>
    <w:rPr>
      <w:rFonts w:ascii="Times New Roman" w:eastAsia="Times New Roman" w:hAnsi="Times New Roman" w:cs="Times New Roman"/>
      <w:sz w:val="20"/>
      <w:szCs w:val="20"/>
      <w:lang w:val="pt-BR" w:eastAsia="es-ES"/>
    </w:rPr>
  </w:style>
  <w:style w:type="character" w:customStyle="1" w:styleId="TextocomentarioCar">
    <w:name w:val="Texto comentario Car"/>
    <w:basedOn w:val="Fuentedeprrafopredeter"/>
    <w:link w:val="Textocomentario"/>
    <w:uiPriority w:val="99"/>
    <w:rsid w:val="00815E03"/>
    <w:rPr>
      <w:rFonts w:ascii="Times New Roman" w:eastAsia="Times New Roman" w:hAnsi="Times New Roman" w:cs="Times New Roman"/>
      <w:sz w:val="20"/>
      <w:szCs w:val="20"/>
      <w:lang w:val="pt-BR" w:eastAsia="es-ES"/>
    </w:rPr>
  </w:style>
  <w:style w:type="paragraph" w:styleId="Asuntodelcomentario">
    <w:name w:val="annotation subject"/>
    <w:basedOn w:val="Textocomentario"/>
    <w:next w:val="Textocomentario"/>
    <w:link w:val="AsuntodelcomentarioCar"/>
    <w:uiPriority w:val="99"/>
    <w:semiHidden/>
    <w:unhideWhenUsed/>
    <w:rsid w:val="00815E03"/>
    <w:rPr>
      <w:b/>
      <w:bCs/>
    </w:rPr>
  </w:style>
  <w:style w:type="character" w:customStyle="1" w:styleId="AsuntodelcomentarioCar">
    <w:name w:val="Asunto del comentario Car"/>
    <w:basedOn w:val="TextocomentarioCar"/>
    <w:link w:val="Asuntodelcomentario"/>
    <w:uiPriority w:val="99"/>
    <w:semiHidden/>
    <w:rsid w:val="00815E03"/>
    <w:rPr>
      <w:rFonts w:ascii="Times New Roman" w:eastAsia="Times New Roman" w:hAnsi="Times New Roman" w:cs="Times New Roman"/>
      <w:b/>
      <w:bCs/>
      <w:sz w:val="20"/>
      <w:szCs w:val="20"/>
      <w:lang w:val="pt-BR" w:eastAsia="es-ES"/>
    </w:rPr>
  </w:style>
  <w:style w:type="paragraph" w:styleId="Lista">
    <w:name w:val="List"/>
    <w:basedOn w:val="Normal"/>
    <w:uiPriority w:val="99"/>
    <w:unhideWhenUsed/>
    <w:rsid w:val="00815E03"/>
    <w:pPr>
      <w:spacing w:after="0" w:line="240" w:lineRule="auto"/>
      <w:ind w:left="283" w:hanging="283"/>
      <w:contextualSpacing/>
      <w:jc w:val="both"/>
    </w:pPr>
    <w:rPr>
      <w:rFonts w:ascii="Times New Roman" w:eastAsia="Times New Roman" w:hAnsi="Times New Roman" w:cs="Times New Roman"/>
      <w:sz w:val="24"/>
      <w:szCs w:val="20"/>
      <w:lang w:val="pt-BR" w:eastAsia="es-ES"/>
    </w:rPr>
  </w:style>
  <w:style w:type="paragraph" w:styleId="Textoindependiente">
    <w:name w:val="Body Text"/>
    <w:basedOn w:val="Normal"/>
    <w:link w:val="TextoindependienteCar"/>
    <w:uiPriority w:val="99"/>
    <w:unhideWhenUsed/>
    <w:rsid w:val="00815E03"/>
    <w:pPr>
      <w:spacing w:after="120" w:line="240" w:lineRule="auto"/>
      <w:jc w:val="both"/>
    </w:pPr>
    <w:rPr>
      <w:rFonts w:ascii="Times New Roman" w:eastAsia="Times New Roman" w:hAnsi="Times New Roman" w:cs="Times New Roman"/>
      <w:sz w:val="24"/>
      <w:szCs w:val="20"/>
      <w:lang w:val="pt-BR" w:eastAsia="es-ES"/>
    </w:rPr>
  </w:style>
  <w:style w:type="character" w:customStyle="1" w:styleId="TextoindependienteCar">
    <w:name w:val="Texto independiente Car"/>
    <w:basedOn w:val="Fuentedeprrafopredeter"/>
    <w:link w:val="Textoindependiente"/>
    <w:uiPriority w:val="99"/>
    <w:rsid w:val="00815E03"/>
    <w:rPr>
      <w:rFonts w:ascii="Times New Roman" w:eastAsia="Times New Roman" w:hAnsi="Times New Roman" w:cs="Times New Roman"/>
      <w:sz w:val="24"/>
      <w:szCs w:val="20"/>
      <w:lang w:val="pt-BR" w:eastAsia="es-ES"/>
    </w:rPr>
  </w:style>
  <w:style w:type="paragraph" w:styleId="Subttulo">
    <w:name w:val="Subtitle"/>
    <w:basedOn w:val="Normal"/>
    <w:next w:val="Normal"/>
    <w:link w:val="SubttuloCar"/>
    <w:uiPriority w:val="11"/>
    <w:qFormat/>
    <w:rsid w:val="00815E03"/>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val="pt-BR" w:eastAsia="es-ES"/>
    </w:rPr>
  </w:style>
  <w:style w:type="character" w:customStyle="1" w:styleId="SubttuloCar">
    <w:name w:val="Subtítulo Car"/>
    <w:basedOn w:val="Fuentedeprrafopredeter"/>
    <w:link w:val="Subttulo"/>
    <w:uiPriority w:val="11"/>
    <w:rsid w:val="00815E03"/>
    <w:rPr>
      <w:rFonts w:asciiTheme="majorHAnsi" w:eastAsiaTheme="majorEastAsia" w:hAnsiTheme="majorHAnsi" w:cstheme="majorBidi"/>
      <w:i/>
      <w:iCs/>
      <w:color w:val="4F81BD" w:themeColor="accent1"/>
      <w:spacing w:val="15"/>
      <w:sz w:val="24"/>
      <w:szCs w:val="24"/>
      <w:lang w:val="pt-BR" w:eastAsia="es-ES"/>
    </w:rPr>
  </w:style>
  <w:style w:type="paragraph" w:styleId="Textosinformato">
    <w:name w:val="Plain Text"/>
    <w:basedOn w:val="Normal"/>
    <w:link w:val="TextosinformatoCar"/>
    <w:uiPriority w:val="99"/>
    <w:semiHidden/>
    <w:unhideWhenUsed/>
    <w:rsid w:val="00815E03"/>
    <w:pPr>
      <w:spacing w:after="0" w:line="240" w:lineRule="auto"/>
    </w:pPr>
    <w:rPr>
      <w:rFonts w:ascii="Consolas" w:eastAsiaTheme="minorHAnsi" w:hAnsi="Consolas"/>
      <w:sz w:val="21"/>
      <w:szCs w:val="21"/>
      <w:lang w:eastAsia="en-US"/>
    </w:rPr>
  </w:style>
  <w:style w:type="character" w:customStyle="1" w:styleId="TextosinformatoCar">
    <w:name w:val="Texto sin formato Car"/>
    <w:basedOn w:val="Fuentedeprrafopredeter"/>
    <w:link w:val="Textosinformato"/>
    <w:uiPriority w:val="99"/>
    <w:semiHidden/>
    <w:rsid w:val="00815E03"/>
    <w:rPr>
      <w:rFonts w:ascii="Consolas" w:eastAsiaTheme="minorHAnsi" w:hAnsi="Consolas"/>
      <w:sz w:val="21"/>
      <w:szCs w:val="21"/>
      <w:lang w:eastAsia="en-US"/>
    </w:rPr>
  </w:style>
  <w:style w:type="character" w:customStyle="1" w:styleId="hps">
    <w:name w:val="hps"/>
    <w:basedOn w:val="Fuentedeprrafopredeter"/>
    <w:rsid w:val="00815E03"/>
  </w:style>
  <w:style w:type="character" w:styleId="Textodelmarcadordeposicin">
    <w:name w:val="Placeholder Text"/>
    <w:basedOn w:val="Fuentedeprrafopredeter"/>
    <w:uiPriority w:val="99"/>
    <w:semiHidden/>
    <w:rsid w:val="00815E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gvbs.com.mx" TargetMode="External"/></Relationships>
</file>

<file path=word/_rels/header3.xml.rels><?xml version="1.0" encoding="UTF-8" standalone="yes"?>
<Relationships xmlns="http://schemas.openxmlformats.org/package/2006/relationships"><Relationship Id="rId2" Type="http://schemas.openxmlformats.org/officeDocument/2006/relationships/image" Target="http://www.ippmedia.com/media/picture/large/intosai-nov6-2013(1).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85B3-03A0-4293-B017-73C9D03E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2523</Words>
  <Characters>13882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ASF</Company>
  <LinksUpToDate>false</LinksUpToDate>
  <CharactersWithSpaces>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Informe público de las actividades</dc:subject>
  <dc:creator>aondragon</dc:creator>
  <cp:lastModifiedBy>Erwin Alberto Ramirez Gutierrez</cp:lastModifiedBy>
  <cp:revision>11</cp:revision>
  <cp:lastPrinted>2015-09-29T22:29:00Z</cp:lastPrinted>
  <dcterms:created xsi:type="dcterms:W3CDTF">2016-09-07T09:24:00Z</dcterms:created>
  <dcterms:modified xsi:type="dcterms:W3CDTF">2016-09-07T10:52:00Z</dcterms:modified>
</cp:coreProperties>
</file>