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541" w:rsidRPr="00875300" w:rsidRDefault="00AA2541" w:rsidP="00AA2541">
      <w:pPr>
        <w:bidi w:val="0"/>
        <w:spacing w:line="240" w:lineRule="auto"/>
        <w:jc w:val="center"/>
        <w:rPr>
          <w:rFonts w:ascii="Times New Roman" w:hAnsi="Times New Roman" w:cs="Times New Roman"/>
          <w:b/>
          <w:bCs/>
          <w:sz w:val="26"/>
          <w:szCs w:val="26"/>
        </w:rPr>
      </w:pPr>
      <w:bookmarkStart w:id="0" w:name="_GoBack"/>
      <w:bookmarkEnd w:id="0"/>
      <w:r w:rsidRPr="00875300">
        <w:rPr>
          <w:rFonts w:ascii="Times New Roman" w:hAnsi="Times New Roman" w:cs="Times New Roman"/>
          <w:b/>
          <w:bCs/>
          <w:sz w:val="26"/>
          <w:szCs w:val="26"/>
        </w:rPr>
        <w:t xml:space="preserve">Progress </w:t>
      </w:r>
      <w:r w:rsidR="00485548" w:rsidRPr="00875300">
        <w:rPr>
          <w:rFonts w:ascii="Times New Roman" w:hAnsi="Times New Roman" w:cs="Times New Roman"/>
          <w:b/>
          <w:bCs/>
          <w:sz w:val="26"/>
          <w:szCs w:val="26"/>
        </w:rPr>
        <w:t xml:space="preserve">Report of </w:t>
      </w:r>
      <w:r w:rsidRPr="00875300">
        <w:rPr>
          <w:rFonts w:ascii="Times New Roman" w:hAnsi="Times New Roman" w:cs="Times New Roman"/>
          <w:b/>
          <w:bCs/>
          <w:sz w:val="26"/>
          <w:szCs w:val="26"/>
        </w:rPr>
        <w:t xml:space="preserve">INTOSAI </w:t>
      </w:r>
      <w:r w:rsidR="00485548" w:rsidRPr="00875300">
        <w:rPr>
          <w:rFonts w:ascii="Times New Roman" w:hAnsi="Times New Roman" w:cs="Times New Roman"/>
          <w:b/>
          <w:bCs/>
          <w:sz w:val="26"/>
          <w:szCs w:val="26"/>
        </w:rPr>
        <w:t xml:space="preserve">WGFACML </w:t>
      </w:r>
    </w:p>
    <w:p w:rsidR="00AA2541" w:rsidRPr="00875300" w:rsidRDefault="00AA2541" w:rsidP="00AA2541">
      <w:pPr>
        <w:bidi w:val="0"/>
        <w:spacing w:line="240" w:lineRule="auto"/>
        <w:jc w:val="center"/>
        <w:rPr>
          <w:rFonts w:ascii="Times New Roman" w:hAnsi="Times New Roman" w:cs="Times New Roman"/>
          <w:b/>
          <w:bCs/>
          <w:sz w:val="26"/>
          <w:szCs w:val="26"/>
        </w:rPr>
      </w:pPr>
      <w:r w:rsidRPr="00875300">
        <w:rPr>
          <w:rFonts w:ascii="Times New Roman" w:hAnsi="Times New Roman" w:cs="Times New Roman"/>
          <w:b/>
          <w:bCs/>
          <w:sz w:val="26"/>
          <w:szCs w:val="26"/>
        </w:rPr>
        <w:t xml:space="preserve">Submitted to </w:t>
      </w:r>
    </w:p>
    <w:p w:rsidR="00991D96" w:rsidRPr="00875300" w:rsidRDefault="007B61F9" w:rsidP="00AA2541">
      <w:pPr>
        <w:bidi w:val="0"/>
        <w:spacing w:line="240" w:lineRule="auto"/>
        <w:jc w:val="center"/>
        <w:rPr>
          <w:rFonts w:ascii="Times New Roman" w:hAnsi="Times New Roman" w:cs="Times New Roman"/>
          <w:b/>
          <w:bCs/>
          <w:sz w:val="26"/>
          <w:szCs w:val="26"/>
        </w:rPr>
      </w:pPr>
      <w:r w:rsidRPr="00875300">
        <w:rPr>
          <w:rFonts w:ascii="Times New Roman" w:hAnsi="Times New Roman" w:cs="Times New Roman"/>
          <w:b/>
          <w:bCs/>
          <w:sz w:val="26"/>
          <w:szCs w:val="26"/>
        </w:rPr>
        <w:t>7</w:t>
      </w:r>
      <w:r w:rsidR="00485548" w:rsidRPr="00875300">
        <w:rPr>
          <w:rFonts w:ascii="Times New Roman" w:hAnsi="Times New Roman" w:cs="Times New Roman"/>
          <w:b/>
          <w:bCs/>
          <w:sz w:val="26"/>
          <w:szCs w:val="26"/>
          <w:vertAlign w:val="superscript"/>
        </w:rPr>
        <w:t>th</w:t>
      </w:r>
      <w:r w:rsidR="00485548" w:rsidRPr="00875300">
        <w:rPr>
          <w:rFonts w:ascii="Times New Roman" w:hAnsi="Times New Roman" w:cs="Times New Roman"/>
          <w:b/>
          <w:bCs/>
          <w:sz w:val="26"/>
          <w:szCs w:val="26"/>
        </w:rPr>
        <w:t xml:space="preserve"> KSC</w:t>
      </w:r>
      <w:r w:rsidR="00AA2541" w:rsidRPr="00875300">
        <w:rPr>
          <w:rFonts w:ascii="Times New Roman" w:hAnsi="Times New Roman" w:cs="Times New Roman"/>
          <w:b/>
          <w:bCs/>
          <w:sz w:val="26"/>
          <w:szCs w:val="26"/>
        </w:rPr>
        <w:t xml:space="preserve"> Steering Committee Meeting </w:t>
      </w:r>
    </w:p>
    <w:p w:rsidR="00AA2541" w:rsidRPr="00875300" w:rsidRDefault="007B61F9" w:rsidP="007B61F9">
      <w:pPr>
        <w:bidi w:val="0"/>
        <w:spacing w:line="240" w:lineRule="auto"/>
        <w:jc w:val="center"/>
        <w:rPr>
          <w:rFonts w:ascii="Times New Roman" w:hAnsi="Times New Roman" w:cs="Times New Roman"/>
          <w:b/>
          <w:bCs/>
          <w:sz w:val="26"/>
          <w:szCs w:val="26"/>
        </w:rPr>
      </w:pPr>
      <w:r w:rsidRPr="00875300">
        <w:rPr>
          <w:rFonts w:ascii="Times New Roman" w:hAnsi="Times New Roman" w:cs="Times New Roman"/>
          <w:b/>
          <w:bCs/>
          <w:sz w:val="26"/>
          <w:szCs w:val="26"/>
        </w:rPr>
        <w:t>Washington DC- USA</w:t>
      </w:r>
      <w:r w:rsidR="00AA2541" w:rsidRPr="00875300">
        <w:rPr>
          <w:rFonts w:ascii="Times New Roman" w:hAnsi="Times New Roman" w:cs="Times New Roman"/>
          <w:b/>
          <w:bCs/>
          <w:sz w:val="26"/>
          <w:szCs w:val="26"/>
        </w:rPr>
        <w:t xml:space="preserve"> </w:t>
      </w:r>
    </w:p>
    <w:p w:rsidR="00AA2541" w:rsidRPr="00875300" w:rsidRDefault="00AA2541" w:rsidP="007B61F9">
      <w:pPr>
        <w:bidi w:val="0"/>
        <w:spacing w:line="240" w:lineRule="auto"/>
        <w:jc w:val="center"/>
        <w:rPr>
          <w:rFonts w:ascii="Times New Roman" w:hAnsi="Times New Roman" w:cs="Times New Roman"/>
          <w:b/>
          <w:bCs/>
          <w:sz w:val="26"/>
          <w:szCs w:val="26"/>
        </w:rPr>
      </w:pPr>
      <w:r w:rsidRPr="00875300">
        <w:rPr>
          <w:rFonts w:ascii="Times New Roman" w:hAnsi="Times New Roman" w:cs="Times New Roman"/>
          <w:b/>
          <w:bCs/>
          <w:sz w:val="26"/>
          <w:szCs w:val="26"/>
        </w:rPr>
        <w:t xml:space="preserve">October </w:t>
      </w:r>
      <w:r w:rsidR="007B61F9" w:rsidRPr="00875300">
        <w:rPr>
          <w:rFonts w:ascii="Times New Roman" w:hAnsi="Times New Roman" w:cs="Times New Roman"/>
          <w:b/>
          <w:bCs/>
          <w:sz w:val="26"/>
          <w:szCs w:val="26"/>
        </w:rPr>
        <w:t xml:space="preserve">2015 </w:t>
      </w:r>
      <w:r w:rsidRPr="00875300">
        <w:rPr>
          <w:rFonts w:ascii="Times New Roman" w:hAnsi="Times New Roman" w:cs="Times New Roman"/>
          <w:b/>
          <w:bCs/>
          <w:sz w:val="26"/>
          <w:szCs w:val="26"/>
        </w:rPr>
        <w:t>.</w:t>
      </w:r>
    </w:p>
    <w:p w:rsidR="00AA2541" w:rsidRPr="00875300" w:rsidRDefault="00AA2541" w:rsidP="00AA2541">
      <w:pPr>
        <w:bidi w:val="0"/>
        <w:jc w:val="center"/>
        <w:rPr>
          <w:rFonts w:ascii="Times New Roman" w:hAnsi="Times New Roman" w:cs="Times New Roman"/>
          <w:b/>
          <w:bCs/>
          <w:sz w:val="26"/>
          <w:szCs w:val="26"/>
          <w:u w:val="single"/>
        </w:rPr>
      </w:pPr>
    </w:p>
    <w:p w:rsidR="00F7270A" w:rsidRPr="00875300" w:rsidRDefault="00F7270A" w:rsidP="00CB6E0C">
      <w:pPr>
        <w:bidi w:val="0"/>
        <w:spacing w:line="360" w:lineRule="auto"/>
        <w:ind w:firstLine="720"/>
        <w:rPr>
          <w:rFonts w:ascii="Times New Roman" w:hAnsi="Times New Roman" w:cs="Times New Roman"/>
          <w:sz w:val="26"/>
          <w:szCs w:val="26"/>
        </w:rPr>
      </w:pPr>
      <w:r w:rsidRPr="00875300">
        <w:rPr>
          <w:rFonts w:ascii="Times New Roman" w:hAnsi="Times New Roman" w:cs="Times New Roman"/>
          <w:sz w:val="26"/>
          <w:szCs w:val="26"/>
        </w:rPr>
        <w:t xml:space="preserve">First of all , </w:t>
      </w:r>
      <w:r w:rsidR="00CB6E0C" w:rsidRPr="00875300">
        <w:rPr>
          <w:rFonts w:ascii="Times New Roman" w:hAnsi="Times New Roman" w:cs="Times New Roman"/>
          <w:sz w:val="26"/>
          <w:szCs w:val="26"/>
        </w:rPr>
        <w:t xml:space="preserve">I would like to transfer the greetings of </w:t>
      </w:r>
      <w:r w:rsidR="008B43A5" w:rsidRPr="00875300">
        <w:rPr>
          <w:rFonts w:ascii="Times New Roman" w:hAnsi="Times New Roman" w:cs="Times New Roman"/>
          <w:sz w:val="26"/>
          <w:szCs w:val="26"/>
        </w:rPr>
        <w:t xml:space="preserve">Counselor </w:t>
      </w:r>
      <w:r w:rsidR="00CB6E0C" w:rsidRPr="00875300">
        <w:rPr>
          <w:rFonts w:ascii="Times New Roman" w:hAnsi="Times New Roman" w:cs="Times New Roman"/>
          <w:sz w:val="26"/>
          <w:szCs w:val="26"/>
        </w:rPr>
        <w:t xml:space="preserve">/ Heham Genena  the </w:t>
      </w:r>
      <w:r w:rsidR="000A3DA5" w:rsidRPr="00875300">
        <w:rPr>
          <w:rFonts w:ascii="Times New Roman" w:hAnsi="Times New Roman" w:cs="Times New Roman"/>
          <w:sz w:val="26"/>
          <w:szCs w:val="26"/>
        </w:rPr>
        <w:t xml:space="preserve">President </w:t>
      </w:r>
      <w:r w:rsidR="00CB6E0C" w:rsidRPr="00875300">
        <w:rPr>
          <w:rFonts w:ascii="Times New Roman" w:hAnsi="Times New Roman" w:cs="Times New Roman"/>
          <w:sz w:val="26"/>
          <w:szCs w:val="26"/>
        </w:rPr>
        <w:t xml:space="preserve">of ASA and the </w:t>
      </w:r>
      <w:r w:rsidR="000A3DA5" w:rsidRPr="00875300">
        <w:rPr>
          <w:rFonts w:ascii="Times New Roman" w:hAnsi="Times New Roman" w:cs="Times New Roman"/>
          <w:sz w:val="26"/>
          <w:szCs w:val="26"/>
        </w:rPr>
        <w:t xml:space="preserve">Chairman </w:t>
      </w:r>
      <w:r w:rsidR="00CB6E0C" w:rsidRPr="00875300">
        <w:rPr>
          <w:rFonts w:ascii="Times New Roman" w:hAnsi="Times New Roman" w:cs="Times New Roman"/>
          <w:sz w:val="26"/>
          <w:szCs w:val="26"/>
        </w:rPr>
        <w:t>of WGFACML.</w:t>
      </w:r>
    </w:p>
    <w:p w:rsidR="00D917D9" w:rsidRDefault="00D917D9" w:rsidP="0057337D">
      <w:pPr>
        <w:bidi w:val="0"/>
        <w:spacing w:line="360" w:lineRule="auto"/>
        <w:ind w:firstLine="720"/>
        <w:jc w:val="both"/>
        <w:rPr>
          <w:rFonts w:ascii="Times New Roman" w:hAnsi="Times New Roman" w:cs="Times New Roman"/>
          <w:sz w:val="26"/>
          <w:szCs w:val="26"/>
        </w:rPr>
      </w:pPr>
      <w:r w:rsidRPr="00875300">
        <w:rPr>
          <w:rFonts w:ascii="Times New Roman" w:hAnsi="Times New Roman" w:cs="Times New Roman"/>
          <w:sz w:val="26"/>
          <w:szCs w:val="26"/>
        </w:rPr>
        <w:t xml:space="preserve">I will start my speech by </w:t>
      </w:r>
      <w:r w:rsidR="0057337D">
        <w:rPr>
          <w:rFonts w:ascii="Times New Roman" w:hAnsi="Times New Roman" w:cs="Times New Roman"/>
          <w:sz w:val="26"/>
          <w:szCs w:val="26"/>
        </w:rPr>
        <w:t>some quotes about money laundering to highlight the importance of this issue:</w:t>
      </w:r>
    </w:p>
    <w:p w:rsidR="0057337D" w:rsidRPr="0057337D" w:rsidRDefault="0057337D" w:rsidP="0057337D">
      <w:pPr>
        <w:pStyle w:val="ListParagraph"/>
        <w:numPr>
          <w:ilvl w:val="0"/>
          <w:numId w:val="22"/>
        </w:numPr>
        <w:bidi w:val="0"/>
        <w:spacing w:line="360" w:lineRule="auto"/>
        <w:jc w:val="both"/>
        <w:rPr>
          <w:rStyle w:val="Emphasis"/>
          <w:rFonts w:ascii="Times New Roman" w:hAnsi="Times New Roman" w:cs="Times New Roman"/>
          <w:i w:val="0"/>
          <w:iCs w:val="0"/>
          <w:sz w:val="26"/>
          <w:szCs w:val="26"/>
        </w:rPr>
      </w:pPr>
      <w:r>
        <w:rPr>
          <w:rFonts w:ascii="Georgia" w:hAnsi="Georgia"/>
          <w:color w:val="333333"/>
          <w:shd w:val="clear" w:color="auto" w:fill="FFFFFF"/>
        </w:rPr>
        <w:t>“Money laundering is a very sophisticated crime and we must be equally sophisticated.”</w:t>
      </w:r>
      <w:r>
        <w:rPr>
          <w:rFonts w:ascii="Georgia" w:hAnsi="Georgia"/>
          <w:color w:val="333333"/>
        </w:rPr>
        <w:br/>
      </w:r>
      <w:r>
        <w:rPr>
          <w:rStyle w:val="Emphasis"/>
          <w:rFonts w:ascii="Georgia" w:hAnsi="Georgia"/>
          <w:color w:val="333333"/>
          <w:bdr w:val="none" w:sz="0" w:space="0" w:color="auto" w:frame="1"/>
          <w:shd w:val="clear" w:color="auto" w:fill="FFFFFF"/>
        </w:rPr>
        <w:t>Janet Reno, while serving as Attorney General of the United States from 1993 to 2001.</w:t>
      </w:r>
    </w:p>
    <w:p w:rsidR="007B250C" w:rsidRPr="007B250C" w:rsidRDefault="007B250C" w:rsidP="0057337D">
      <w:pPr>
        <w:pStyle w:val="ListParagraph"/>
        <w:numPr>
          <w:ilvl w:val="0"/>
          <w:numId w:val="22"/>
        </w:numPr>
        <w:bidi w:val="0"/>
        <w:spacing w:line="360" w:lineRule="auto"/>
        <w:jc w:val="both"/>
        <w:rPr>
          <w:rFonts w:ascii="Times New Roman" w:hAnsi="Times New Roman" w:cs="Times New Roman"/>
          <w:sz w:val="26"/>
          <w:szCs w:val="26"/>
        </w:rPr>
      </w:pPr>
      <w:r>
        <w:rPr>
          <w:rFonts w:ascii="Georgia" w:hAnsi="Georgia"/>
          <w:color w:val="333333"/>
          <w:shd w:val="clear" w:color="auto" w:fill="FFFFFF"/>
        </w:rPr>
        <w:t>“The clampdown on money laundering and corruption is the common responsibility of all the countries in the world.”</w:t>
      </w:r>
    </w:p>
    <w:p w:rsidR="0057337D" w:rsidRDefault="007B250C" w:rsidP="007B250C">
      <w:pPr>
        <w:pStyle w:val="ListParagraph"/>
        <w:bidi w:val="0"/>
        <w:spacing w:line="360" w:lineRule="auto"/>
        <w:ind w:left="1080"/>
        <w:jc w:val="both"/>
        <w:rPr>
          <w:rStyle w:val="Emphasis"/>
          <w:rFonts w:ascii="Georgia" w:hAnsi="Georgia"/>
          <w:color w:val="444444"/>
          <w:bdr w:val="none" w:sz="0" w:space="0" w:color="auto" w:frame="1"/>
          <w:shd w:val="clear" w:color="auto" w:fill="FFFFFF"/>
        </w:rPr>
      </w:pPr>
      <w:r>
        <w:rPr>
          <w:rStyle w:val="Emphasis"/>
          <w:rFonts w:ascii="Georgia" w:hAnsi="Georgia"/>
          <w:color w:val="444444"/>
          <w:bdr w:val="none" w:sz="0" w:space="0" w:color="auto" w:frame="1"/>
          <w:shd w:val="clear" w:color="auto" w:fill="FFFFFF"/>
        </w:rPr>
        <w:t>Wang Zhaowen, spokesman for the Bank of China</w:t>
      </w:r>
    </w:p>
    <w:p w:rsidR="007B250C" w:rsidRPr="00551917" w:rsidRDefault="007B250C" w:rsidP="007B250C">
      <w:pPr>
        <w:bidi w:val="0"/>
        <w:spacing w:line="360" w:lineRule="auto"/>
        <w:ind w:firstLine="720"/>
        <w:jc w:val="both"/>
        <w:rPr>
          <w:rStyle w:val="Emphasis"/>
          <w:rFonts w:ascii="Georgia" w:hAnsi="Georgia"/>
          <w:b/>
          <w:bCs/>
          <w:i w:val="0"/>
          <w:iCs w:val="0"/>
          <w:u w:val="single"/>
          <w:bdr w:val="none" w:sz="0" w:space="0" w:color="auto" w:frame="1"/>
          <w:shd w:val="clear" w:color="auto" w:fill="FFFFFF"/>
        </w:rPr>
      </w:pPr>
      <w:r w:rsidRPr="00551917">
        <w:rPr>
          <w:rStyle w:val="Emphasis"/>
          <w:rFonts w:ascii="Georgia" w:hAnsi="Georgia"/>
          <w:b/>
          <w:bCs/>
          <w:i w:val="0"/>
          <w:iCs w:val="0"/>
          <w:u w:val="single"/>
          <w:bdr w:val="none" w:sz="0" w:space="0" w:color="auto" w:frame="1"/>
          <w:shd w:val="clear" w:color="auto" w:fill="FFFFFF"/>
        </w:rPr>
        <w:t>Even movies highlighted this ugly phenomena :</w:t>
      </w:r>
    </w:p>
    <w:p w:rsidR="007B250C" w:rsidRPr="007B250C" w:rsidRDefault="00E92EB6" w:rsidP="00551917">
      <w:pPr>
        <w:bidi w:val="0"/>
        <w:spacing w:line="360" w:lineRule="auto"/>
        <w:ind w:left="720"/>
        <w:jc w:val="both"/>
        <w:rPr>
          <w:rStyle w:val="Emphasis"/>
          <w:rFonts w:ascii="Georgia" w:hAnsi="Georgia"/>
          <w:color w:val="444444"/>
          <w:bdr w:val="none" w:sz="0" w:space="0" w:color="auto" w:frame="1"/>
          <w:shd w:val="clear" w:color="auto" w:fill="FFFFFF"/>
        </w:rPr>
      </w:pPr>
      <w:r>
        <w:rPr>
          <w:rFonts w:ascii="Georgia" w:hAnsi="Georgia"/>
          <w:color w:val="333333"/>
          <w:shd w:val="clear" w:color="auto" w:fill="FFFFFF"/>
        </w:rPr>
        <w:t>“I can’t believe what a bunch of nerds we are: we’re looking up ‘money laundering’ in the dictionary.”</w:t>
      </w:r>
      <w:r>
        <w:rPr>
          <w:rFonts w:ascii="Georgia" w:hAnsi="Georgia"/>
          <w:color w:val="333333"/>
        </w:rPr>
        <w:br/>
      </w:r>
      <w:r>
        <w:rPr>
          <w:rStyle w:val="Emphasis"/>
          <w:rFonts w:ascii="Georgia" w:hAnsi="Georgia"/>
          <w:color w:val="444444"/>
          <w:bdr w:val="none" w:sz="0" w:space="0" w:color="auto" w:frame="1"/>
          <w:shd w:val="clear" w:color="auto" w:fill="FFFFFF"/>
        </w:rPr>
        <w:t>The character Peter Gibbons in the movie “Office Space”</w:t>
      </w:r>
    </w:p>
    <w:p w:rsidR="00CB6E0C" w:rsidRPr="00875300" w:rsidRDefault="00FB19F4" w:rsidP="00FB19F4">
      <w:pPr>
        <w:bidi w:val="0"/>
        <w:spacing w:line="360" w:lineRule="auto"/>
        <w:ind w:firstLine="720"/>
        <w:jc w:val="both"/>
        <w:rPr>
          <w:rFonts w:ascii="Times New Roman" w:hAnsi="Times New Roman" w:cs="Times New Roman"/>
          <w:sz w:val="26"/>
          <w:szCs w:val="26"/>
        </w:rPr>
      </w:pPr>
      <w:r w:rsidRPr="00875300">
        <w:rPr>
          <w:rFonts w:ascii="Times New Roman" w:hAnsi="Times New Roman" w:cs="Times New Roman"/>
          <w:sz w:val="26"/>
          <w:szCs w:val="26"/>
        </w:rPr>
        <w:t xml:space="preserve">Our </w:t>
      </w:r>
      <w:r w:rsidR="00CB6E0C" w:rsidRPr="00875300">
        <w:rPr>
          <w:rFonts w:ascii="Times New Roman" w:hAnsi="Times New Roman" w:cs="Times New Roman"/>
          <w:sz w:val="26"/>
          <w:szCs w:val="26"/>
        </w:rPr>
        <w:t xml:space="preserve">working group held its last meeting in Malaysia the last month </w:t>
      </w:r>
      <w:r w:rsidRPr="00875300">
        <w:rPr>
          <w:rFonts w:ascii="Times New Roman" w:hAnsi="Times New Roman" w:cs="Times New Roman"/>
          <w:sz w:val="26"/>
          <w:szCs w:val="26"/>
        </w:rPr>
        <w:t xml:space="preserve">, </w:t>
      </w:r>
      <w:r w:rsidR="00CB6E0C" w:rsidRPr="00875300">
        <w:rPr>
          <w:rFonts w:ascii="Times New Roman" w:hAnsi="Times New Roman" w:cs="Times New Roman"/>
          <w:sz w:val="26"/>
          <w:szCs w:val="26"/>
        </w:rPr>
        <w:t xml:space="preserve"> during that meeting they previewed and discussed the WG  working plan. </w:t>
      </w:r>
    </w:p>
    <w:p w:rsidR="006C76D5" w:rsidRPr="00875300" w:rsidRDefault="006C76D5" w:rsidP="00CB6E0C">
      <w:pPr>
        <w:bidi w:val="0"/>
        <w:spacing w:line="360" w:lineRule="auto"/>
        <w:ind w:firstLine="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 xml:space="preserve">The </w:t>
      </w:r>
      <w:r w:rsidRPr="00875300">
        <w:rPr>
          <w:rFonts w:ascii="Times New Roman" w:hAnsi="Times New Roman" w:cs="Times New Roman"/>
          <w:sz w:val="26"/>
          <w:szCs w:val="26"/>
        </w:rPr>
        <w:t>Work</w:t>
      </w:r>
      <w:r w:rsidRPr="00875300">
        <w:rPr>
          <w:rFonts w:ascii="Times New Roman" w:eastAsiaTheme="minorHAnsi" w:hAnsi="Times New Roman" w:cs="Times New Roman"/>
          <w:color w:val="1D1B11"/>
          <w:sz w:val="26"/>
          <w:szCs w:val="26"/>
        </w:rPr>
        <w:t xml:space="preserve"> Plan </w:t>
      </w:r>
      <w:r w:rsidR="00CB6E0C" w:rsidRPr="00875300">
        <w:rPr>
          <w:rFonts w:ascii="Times New Roman" w:eastAsiaTheme="minorHAnsi" w:hAnsi="Times New Roman" w:cs="Times New Roman"/>
          <w:color w:val="1D1B11"/>
          <w:sz w:val="26"/>
          <w:szCs w:val="26"/>
        </w:rPr>
        <w:t xml:space="preserve">was </w:t>
      </w:r>
      <w:r w:rsidRPr="00875300">
        <w:rPr>
          <w:rFonts w:ascii="Times New Roman" w:eastAsiaTheme="minorHAnsi" w:hAnsi="Times New Roman" w:cs="Times New Roman"/>
          <w:color w:val="1D1B11"/>
          <w:sz w:val="26"/>
          <w:szCs w:val="26"/>
        </w:rPr>
        <w:t>based on the context of the WG's vision, mission, and the outline framework of the INTOSAI Strategic Plan for the period 2011 – 2016.</w:t>
      </w:r>
    </w:p>
    <w:p w:rsidR="006C76D5" w:rsidRPr="00875300" w:rsidRDefault="00CB6E0C" w:rsidP="00AA2541">
      <w:pPr>
        <w:bidi w:val="0"/>
        <w:spacing w:line="360" w:lineRule="auto"/>
        <w:ind w:firstLine="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I</w:t>
      </w:r>
      <w:r w:rsidR="006C76D5" w:rsidRPr="00875300">
        <w:rPr>
          <w:rFonts w:ascii="Times New Roman" w:eastAsiaTheme="minorHAnsi" w:hAnsi="Times New Roman" w:cs="Times New Roman"/>
          <w:color w:val="1D1B11"/>
          <w:sz w:val="26"/>
          <w:szCs w:val="26"/>
        </w:rPr>
        <w:t>t is composed</w:t>
      </w:r>
      <w:r w:rsidR="00902AC4" w:rsidRPr="00875300">
        <w:rPr>
          <w:rFonts w:ascii="Times New Roman" w:eastAsiaTheme="minorHAnsi" w:hAnsi="Times New Roman" w:cs="Times New Roman"/>
          <w:color w:val="1D1B11"/>
          <w:sz w:val="26"/>
          <w:szCs w:val="26"/>
        </w:rPr>
        <w:t xml:space="preserve"> </w:t>
      </w:r>
      <w:r w:rsidR="006C76D5" w:rsidRPr="00875300">
        <w:rPr>
          <w:rFonts w:ascii="Times New Roman" w:eastAsiaTheme="minorHAnsi" w:hAnsi="Times New Roman" w:cs="Times New Roman"/>
          <w:color w:val="1D1B11"/>
          <w:sz w:val="26"/>
          <w:szCs w:val="26"/>
        </w:rPr>
        <w:t xml:space="preserve">of 4 </w:t>
      </w:r>
      <w:r w:rsidR="00476E92" w:rsidRPr="00875300">
        <w:rPr>
          <w:rFonts w:ascii="Times New Roman" w:eastAsiaTheme="minorHAnsi" w:hAnsi="Times New Roman" w:cs="Times New Roman"/>
          <w:color w:val="1D1B11"/>
          <w:sz w:val="26"/>
          <w:szCs w:val="26"/>
        </w:rPr>
        <w:t xml:space="preserve">main </w:t>
      </w:r>
      <w:r w:rsidR="006C76D5" w:rsidRPr="00875300">
        <w:rPr>
          <w:rFonts w:ascii="Times New Roman" w:eastAsiaTheme="minorHAnsi" w:hAnsi="Times New Roman" w:cs="Times New Roman"/>
          <w:color w:val="1D1B11"/>
          <w:sz w:val="26"/>
          <w:szCs w:val="26"/>
        </w:rPr>
        <w:t xml:space="preserve">Goals </w:t>
      </w:r>
      <w:r w:rsidR="00476E92" w:rsidRPr="00875300">
        <w:rPr>
          <w:rFonts w:ascii="Times New Roman" w:eastAsiaTheme="minorHAnsi" w:hAnsi="Times New Roman" w:cs="Times New Roman"/>
          <w:color w:val="1D1B11"/>
          <w:sz w:val="26"/>
          <w:szCs w:val="26"/>
        </w:rPr>
        <w:t xml:space="preserve">and sub objectives and they are as follows </w:t>
      </w:r>
      <w:r w:rsidR="006C76D5" w:rsidRPr="00875300">
        <w:rPr>
          <w:rFonts w:ascii="Times New Roman" w:eastAsiaTheme="minorHAnsi" w:hAnsi="Times New Roman" w:cs="Times New Roman"/>
          <w:color w:val="1D1B11"/>
          <w:sz w:val="26"/>
          <w:szCs w:val="26"/>
        </w:rPr>
        <w:t>:</w:t>
      </w:r>
    </w:p>
    <w:p w:rsidR="00476E92" w:rsidRDefault="00476E92" w:rsidP="00476E92">
      <w:pPr>
        <w:autoSpaceDE w:val="0"/>
        <w:autoSpaceDN w:val="0"/>
        <w:bidi w:val="0"/>
        <w:adjustRightInd w:val="0"/>
        <w:spacing w:after="0" w:line="240" w:lineRule="auto"/>
        <w:rPr>
          <w:rFonts w:ascii="Times New Roman" w:eastAsiaTheme="minorHAnsi" w:hAnsi="Times New Roman" w:cs="Times New Roman"/>
          <w:b/>
          <w:bCs/>
          <w:color w:val="1D1B11"/>
          <w:sz w:val="26"/>
          <w:szCs w:val="26"/>
          <w:u w:val="single"/>
        </w:rPr>
      </w:pPr>
    </w:p>
    <w:p w:rsidR="00551917" w:rsidRDefault="00551917" w:rsidP="00551917">
      <w:pPr>
        <w:autoSpaceDE w:val="0"/>
        <w:autoSpaceDN w:val="0"/>
        <w:bidi w:val="0"/>
        <w:adjustRightInd w:val="0"/>
        <w:spacing w:after="0" w:line="240" w:lineRule="auto"/>
        <w:rPr>
          <w:rFonts w:ascii="Times New Roman" w:eastAsiaTheme="minorHAnsi" w:hAnsi="Times New Roman" w:cs="Times New Roman"/>
          <w:b/>
          <w:bCs/>
          <w:color w:val="1D1B11"/>
          <w:sz w:val="26"/>
          <w:szCs w:val="26"/>
          <w:u w:val="single"/>
        </w:rPr>
      </w:pPr>
    </w:p>
    <w:p w:rsidR="00551917" w:rsidRPr="00875300" w:rsidRDefault="00551917" w:rsidP="00551917">
      <w:pPr>
        <w:autoSpaceDE w:val="0"/>
        <w:autoSpaceDN w:val="0"/>
        <w:bidi w:val="0"/>
        <w:adjustRightInd w:val="0"/>
        <w:spacing w:after="0" w:line="240" w:lineRule="auto"/>
        <w:rPr>
          <w:rFonts w:ascii="Times New Roman" w:eastAsiaTheme="minorHAnsi" w:hAnsi="Times New Roman" w:cs="Times New Roman"/>
          <w:b/>
          <w:bCs/>
          <w:color w:val="1D1B11"/>
          <w:sz w:val="26"/>
          <w:szCs w:val="26"/>
          <w:u w:val="single"/>
        </w:rPr>
      </w:pPr>
    </w:p>
    <w:p w:rsidR="00476E92" w:rsidRPr="00875300" w:rsidRDefault="006C76D5" w:rsidP="00E72CE3">
      <w:pPr>
        <w:autoSpaceDE w:val="0"/>
        <w:autoSpaceDN w:val="0"/>
        <w:bidi w:val="0"/>
        <w:adjustRightInd w:val="0"/>
        <w:spacing w:after="0" w:line="360" w:lineRule="auto"/>
        <w:rPr>
          <w:rFonts w:ascii="Times New Roman" w:eastAsiaTheme="minorHAnsi" w:hAnsi="Times New Roman" w:cs="Times New Roman"/>
          <w:b/>
          <w:bCs/>
          <w:color w:val="1D1B11"/>
          <w:sz w:val="26"/>
          <w:szCs w:val="26"/>
        </w:rPr>
      </w:pPr>
      <w:r w:rsidRPr="00875300">
        <w:rPr>
          <w:rFonts w:ascii="Times New Roman" w:eastAsiaTheme="minorHAnsi" w:hAnsi="Times New Roman" w:cs="Times New Roman"/>
          <w:b/>
          <w:bCs/>
          <w:color w:val="1D1B11"/>
          <w:sz w:val="26"/>
          <w:szCs w:val="26"/>
          <w:u w:val="single"/>
        </w:rPr>
        <w:lastRenderedPageBreak/>
        <w:t>Goal 1:</w:t>
      </w:r>
      <w:r w:rsidRPr="00875300">
        <w:rPr>
          <w:rFonts w:ascii="Times New Roman" w:eastAsiaTheme="minorHAnsi" w:hAnsi="Times New Roman" w:cs="Times New Roman"/>
          <w:b/>
          <w:bCs/>
          <w:color w:val="1D1B11"/>
          <w:sz w:val="26"/>
          <w:szCs w:val="26"/>
        </w:rPr>
        <w:t xml:space="preserve"> </w:t>
      </w:r>
    </w:p>
    <w:p w:rsidR="00476E92" w:rsidRPr="00875300" w:rsidRDefault="00476E92" w:rsidP="00E72CE3">
      <w:pPr>
        <w:autoSpaceDE w:val="0"/>
        <w:autoSpaceDN w:val="0"/>
        <w:bidi w:val="0"/>
        <w:adjustRightInd w:val="0"/>
        <w:spacing w:after="0" w:line="360" w:lineRule="auto"/>
        <w:rPr>
          <w:rFonts w:ascii="Times New Roman" w:eastAsiaTheme="minorHAnsi" w:hAnsi="Times New Roman" w:cs="Times New Roman"/>
          <w:color w:val="0F243E"/>
          <w:sz w:val="26"/>
          <w:szCs w:val="26"/>
        </w:rPr>
      </w:pPr>
      <w:r w:rsidRPr="00875300">
        <w:rPr>
          <w:rFonts w:ascii="Times New Roman" w:eastAsiaTheme="minorHAnsi" w:hAnsi="Times New Roman" w:cs="Times New Roman"/>
          <w:sz w:val="26"/>
          <w:szCs w:val="26"/>
        </w:rPr>
        <w:t>Cooperation</w:t>
      </w:r>
      <w:r w:rsidRPr="00875300">
        <w:rPr>
          <w:rFonts w:ascii="Times New Roman" w:eastAsiaTheme="minorHAnsi" w:hAnsi="Times New Roman" w:cs="Times New Roman"/>
          <w:color w:val="0F243E"/>
          <w:sz w:val="26"/>
          <w:szCs w:val="26"/>
        </w:rPr>
        <w:t xml:space="preserve"> between SAIs to develop and finalize guidelines that support their efforts in detecting and fighting corruption and money laundering and develop working papers.</w:t>
      </w:r>
    </w:p>
    <w:p w:rsidR="00476E92" w:rsidRPr="00875300" w:rsidRDefault="00E72CE3" w:rsidP="008B43A5">
      <w:pPr>
        <w:autoSpaceDE w:val="0"/>
        <w:autoSpaceDN w:val="0"/>
        <w:bidi w:val="0"/>
        <w:adjustRightInd w:val="0"/>
        <w:spacing w:after="0" w:line="360" w:lineRule="auto"/>
        <w:rPr>
          <w:rFonts w:ascii="Times New Roman" w:eastAsiaTheme="minorHAnsi" w:hAnsi="Times New Roman" w:cs="Times New Roman"/>
          <w:color w:val="0F243E"/>
          <w:sz w:val="26"/>
          <w:szCs w:val="26"/>
        </w:rPr>
      </w:pPr>
      <w:r w:rsidRPr="00875300">
        <w:rPr>
          <w:rFonts w:ascii="Times New Roman" w:eastAsiaTheme="minorHAnsi" w:hAnsi="Times New Roman" w:cs="Times New Roman"/>
          <w:b/>
          <w:bCs/>
          <w:color w:val="0F243E"/>
          <w:sz w:val="26"/>
          <w:szCs w:val="26"/>
          <w:u w:val="single"/>
        </w:rPr>
        <w:t>Objective 1</w:t>
      </w:r>
      <w:r w:rsidR="00AA2541" w:rsidRPr="00875300">
        <w:rPr>
          <w:rFonts w:ascii="Times New Roman" w:eastAsiaTheme="minorHAnsi" w:hAnsi="Times New Roman" w:cs="Times New Roman"/>
          <w:b/>
          <w:bCs/>
          <w:color w:val="0F243E"/>
          <w:sz w:val="26"/>
          <w:szCs w:val="26"/>
          <w:u w:val="single"/>
        </w:rPr>
        <w:t>:</w:t>
      </w:r>
      <w:r w:rsidRPr="00875300">
        <w:rPr>
          <w:rFonts w:ascii="Times New Roman" w:eastAsiaTheme="minorHAnsi" w:hAnsi="Times New Roman" w:cs="Times New Roman"/>
          <w:color w:val="0F243E"/>
          <w:sz w:val="26"/>
          <w:szCs w:val="26"/>
        </w:rPr>
        <w:t xml:space="preserve"> include the new guidelines , and the </w:t>
      </w:r>
      <w:r w:rsidR="007A3E93" w:rsidRPr="00875300">
        <w:rPr>
          <w:rFonts w:ascii="Times New Roman" w:eastAsiaTheme="minorHAnsi" w:hAnsi="Times New Roman" w:cs="Times New Roman"/>
          <w:color w:val="0F243E"/>
          <w:sz w:val="26"/>
          <w:szCs w:val="26"/>
        </w:rPr>
        <w:t xml:space="preserve">working </w:t>
      </w:r>
      <w:r w:rsidRPr="00875300">
        <w:rPr>
          <w:rFonts w:ascii="Times New Roman" w:eastAsiaTheme="minorHAnsi" w:hAnsi="Times New Roman" w:cs="Times New Roman"/>
          <w:color w:val="0F243E"/>
          <w:sz w:val="26"/>
          <w:szCs w:val="26"/>
        </w:rPr>
        <w:t>team</w:t>
      </w:r>
      <w:r w:rsidR="007A3E93" w:rsidRPr="00875300">
        <w:rPr>
          <w:rFonts w:ascii="Times New Roman" w:eastAsiaTheme="minorHAnsi" w:hAnsi="Times New Roman" w:cs="Times New Roman"/>
          <w:color w:val="0F243E"/>
          <w:sz w:val="26"/>
          <w:szCs w:val="26"/>
        </w:rPr>
        <w:t>s</w:t>
      </w:r>
      <w:r w:rsidRPr="00875300">
        <w:rPr>
          <w:rFonts w:ascii="Times New Roman" w:eastAsiaTheme="minorHAnsi" w:hAnsi="Times New Roman" w:cs="Times New Roman"/>
          <w:color w:val="0F243E"/>
          <w:sz w:val="26"/>
          <w:szCs w:val="26"/>
        </w:rPr>
        <w:t xml:space="preserve"> were assigned during the WG </w:t>
      </w:r>
      <w:r w:rsidR="008B43A5">
        <w:rPr>
          <w:rFonts w:ascii="Times New Roman" w:eastAsiaTheme="minorHAnsi" w:hAnsi="Times New Roman" w:cs="Times New Roman"/>
          <w:color w:val="0F243E"/>
          <w:sz w:val="26"/>
          <w:szCs w:val="26"/>
        </w:rPr>
        <w:t xml:space="preserve">previous </w:t>
      </w:r>
      <w:r w:rsidRPr="00875300">
        <w:rPr>
          <w:rFonts w:ascii="Times New Roman" w:eastAsiaTheme="minorHAnsi" w:hAnsi="Times New Roman" w:cs="Times New Roman"/>
          <w:color w:val="0F243E"/>
          <w:sz w:val="26"/>
          <w:szCs w:val="26"/>
        </w:rPr>
        <w:t xml:space="preserve"> meeting held in Washington October 2014 and they are as follows :  </w:t>
      </w:r>
    </w:p>
    <w:p w:rsidR="00E72CE3" w:rsidRPr="00875300" w:rsidRDefault="00E72CE3" w:rsidP="00E72CE3">
      <w:pPr>
        <w:pStyle w:val="ListParagraph"/>
        <w:numPr>
          <w:ilvl w:val="0"/>
          <w:numId w:val="8"/>
        </w:numPr>
        <w:autoSpaceDE w:val="0"/>
        <w:autoSpaceDN w:val="0"/>
        <w:bidi w:val="0"/>
        <w:adjustRightInd w:val="0"/>
        <w:spacing w:after="0" w:line="360" w:lineRule="auto"/>
        <w:rPr>
          <w:rFonts w:ascii="Times New Roman" w:eastAsiaTheme="minorHAnsi" w:hAnsi="Times New Roman" w:cs="Times New Roman"/>
          <w:b/>
          <w:bCs/>
          <w:i/>
          <w:iCs/>
          <w:color w:val="1D1B11"/>
          <w:sz w:val="26"/>
          <w:szCs w:val="26"/>
        </w:rPr>
      </w:pPr>
      <w:r w:rsidRPr="00875300">
        <w:rPr>
          <w:rFonts w:ascii="Times New Roman" w:eastAsiaTheme="minorHAnsi" w:hAnsi="Times New Roman" w:cs="Times New Roman"/>
          <w:b/>
          <w:bCs/>
          <w:i/>
          <w:iCs/>
          <w:color w:val="1D1B11"/>
          <w:sz w:val="26"/>
          <w:szCs w:val="26"/>
        </w:rPr>
        <w:t>"Promote Controls on Public Fiscal Transparency".</w:t>
      </w:r>
    </w:p>
    <w:p w:rsidR="00AF3D1D" w:rsidRPr="00875300" w:rsidRDefault="00AF3D1D" w:rsidP="00CB6E0C">
      <w:pPr>
        <w:pStyle w:val="ListParagraph"/>
        <w:autoSpaceDE w:val="0"/>
        <w:autoSpaceDN w:val="0"/>
        <w:bidi w:val="0"/>
        <w:adjustRightInd w:val="0"/>
        <w:spacing w:after="0" w:line="360" w:lineRule="auto"/>
        <w:rPr>
          <w:rFonts w:ascii="Times New Roman" w:eastAsiaTheme="minorHAnsi" w:hAnsi="Times New Roman" w:cs="Times New Roman"/>
          <w:color w:val="1D1B11"/>
          <w:sz w:val="26"/>
          <w:szCs w:val="26"/>
          <w:lang w:val="en-GB"/>
        </w:rPr>
      </w:pPr>
      <w:r w:rsidRPr="00875300">
        <w:rPr>
          <w:rFonts w:ascii="Times New Roman" w:eastAsiaTheme="minorHAnsi" w:hAnsi="Times New Roman" w:cs="Times New Roman"/>
          <w:color w:val="1D1B11"/>
          <w:sz w:val="26"/>
          <w:szCs w:val="26"/>
          <w:lang w:val="en-GB"/>
        </w:rPr>
        <w:t>The group leader of this guideline shall be ECUADOR</w:t>
      </w:r>
      <w:r w:rsidR="00B341C0" w:rsidRPr="00875300">
        <w:rPr>
          <w:rFonts w:ascii="Times New Roman" w:eastAsiaTheme="minorHAnsi" w:hAnsi="Times New Roman" w:cs="Times New Roman"/>
          <w:color w:val="1D1B11"/>
          <w:sz w:val="26"/>
          <w:szCs w:val="26"/>
          <w:lang w:val="en-GB"/>
        </w:rPr>
        <w:t xml:space="preserve"> </w:t>
      </w:r>
      <w:r w:rsidR="00CB6E0C" w:rsidRPr="00875300">
        <w:rPr>
          <w:rFonts w:ascii="Times New Roman" w:eastAsiaTheme="minorHAnsi" w:hAnsi="Times New Roman" w:cs="Times New Roman"/>
          <w:color w:val="1D1B11"/>
          <w:sz w:val="26"/>
          <w:szCs w:val="26"/>
          <w:lang w:val="en-GB"/>
        </w:rPr>
        <w:t>.</w:t>
      </w:r>
      <w:r w:rsidR="00B341C0" w:rsidRPr="00875300">
        <w:rPr>
          <w:rFonts w:ascii="Times New Roman" w:eastAsiaTheme="minorHAnsi" w:hAnsi="Times New Roman" w:cs="Times New Roman"/>
          <w:color w:val="1D1B11"/>
          <w:sz w:val="26"/>
          <w:szCs w:val="26"/>
          <w:lang w:val="en-GB"/>
        </w:rPr>
        <w:t xml:space="preserve">  </w:t>
      </w:r>
    </w:p>
    <w:p w:rsidR="00E72CE3" w:rsidRPr="008B43A5" w:rsidRDefault="00E72CE3" w:rsidP="00B341C0">
      <w:pPr>
        <w:pStyle w:val="ListParagraph"/>
        <w:numPr>
          <w:ilvl w:val="0"/>
          <w:numId w:val="8"/>
        </w:numPr>
        <w:autoSpaceDE w:val="0"/>
        <w:autoSpaceDN w:val="0"/>
        <w:bidi w:val="0"/>
        <w:adjustRightInd w:val="0"/>
        <w:spacing w:after="0" w:line="360" w:lineRule="auto"/>
        <w:rPr>
          <w:rFonts w:ascii="Times New Roman" w:eastAsiaTheme="minorHAnsi" w:hAnsi="Times New Roman" w:cs="Times New Roman"/>
          <w:b/>
          <w:bCs/>
          <w:i/>
          <w:iCs/>
          <w:color w:val="1D1B11"/>
          <w:sz w:val="26"/>
          <w:szCs w:val="26"/>
        </w:rPr>
      </w:pPr>
      <w:r w:rsidRPr="008B43A5">
        <w:rPr>
          <w:rFonts w:ascii="Times New Roman" w:eastAsiaTheme="minorHAnsi" w:hAnsi="Times New Roman" w:cs="Times New Roman"/>
          <w:b/>
          <w:bCs/>
          <w:i/>
          <w:iCs/>
          <w:color w:val="1D1B11"/>
          <w:sz w:val="26"/>
          <w:szCs w:val="26"/>
        </w:rPr>
        <w:t>“Stolen Assets Recovery".</w:t>
      </w:r>
    </w:p>
    <w:p w:rsidR="00B341C0" w:rsidRPr="00875300" w:rsidRDefault="00226D4A" w:rsidP="008B43A5">
      <w:pPr>
        <w:pStyle w:val="ListParagraph"/>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eastAsiaTheme="minorHAnsi" w:hAnsi="Times New Roman" w:cs="Times New Roman"/>
          <w:color w:val="1D1B11"/>
          <w:sz w:val="26"/>
          <w:szCs w:val="26"/>
          <w:lang w:val="en-GB"/>
        </w:rPr>
        <w:t xml:space="preserve">The group leader of this guideline </w:t>
      </w:r>
      <w:r w:rsidR="008B43A5">
        <w:rPr>
          <w:rFonts w:ascii="Times New Roman" w:eastAsiaTheme="minorHAnsi" w:hAnsi="Times New Roman" w:cs="Times New Roman"/>
          <w:color w:val="1D1B11"/>
          <w:sz w:val="26"/>
          <w:szCs w:val="26"/>
          <w:lang w:val="en-GB"/>
        </w:rPr>
        <w:t xml:space="preserve">is the SAI of </w:t>
      </w:r>
      <w:r w:rsidR="00B341C0" w:rsidRPr="00875300">
        <w:rPr>
          <w:rFonts w:ascii="Times New Roman" w:eastAsiaTheme="minorHAnsi" w:hAnsi="Times New Roman" w:cs="Times New Roman"/>
          <w:color w:val="1D1B11"/>
          <w:sz w:val="26"/>
          <w:szCs w:val="26"/>
          <w:lang w:val="en-GB"/>
        </w:rPr>
        <w:t>USA  with the SAIs of</w:t>
      </w:r>
      <w:r w:rsidR="00CB6E0C" w:rsidRPr="00875300">
        <w:rPr>
          <w:rFonts w:ascii="Times New Roman" w:eastAsiaTheme="minorHAnsi" w:hAnsi="Times New Roman" w:cs="Times New Roman"/>
          <w:color w:val="1D1B11"/>
          <w:sz w:val="26"/>
          <w:szCs w:val="26"/>
          <w:lang w:val="en-GB"/>
        </w:rPr>
        <w:t xml:space="preserve"> Egypt and Tanzania as members, and Poland joined the team during the last meeting .</w:t>
      </w:r>
    </w:p>
    <w:p w:rsidR="00014C51" w:rsidRPr="00875300" w:rsidRDefault="00CB6E0C" w:rsidP="00611036">
      <w:pPr>
        <w:pStyle w:val="ListParagraph"/>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eastAsiaTheme="minorHAnsi" w:hAnsi="Times New Roman" w:cs="Times New Roman"/>
          <w:color w:val="1D1B11"/>
          <w:sz w:val="26"/>
          <w:szCs w:val="26"/>
          <w:lang w:val="en-GB"/>
        </w:rPr>
        <w:t xml:space="preserve">During the </w:t>
      </w:r>
      <w:r w:rsidR="008B43A5">
        <w:rPr>
          <w:rFonts w:ascii="Times New Roman" w:eastAsiaTheme="minorHAnsi" w:hAnsi="Times New Roman" w:cs="Times New Roman"/>
          <w:color w:val="1D1B11"/>
          <w:sz w:val="26"/>
          <w:szCs w:val="26"/>
          <w:lang w:val="en-GB"/>
        </w:rPr>
        <w:t xml:space="preserve">last meeting , </w:t>
      </w:r>
      <w:r w:rsidRPr="00875300">
        <w:rPr>
          <w:rFonts w:ascii="Times New Roman" w:eastAsiaTheme="minorHAnsi" w:hAnsi="Times New Roman" w:cs="Times New Roman"/>
          <w:color w:val="1D1B11"/>
          <w:sz w:val="26"/>
          <w:szCs w:val="26"/>
          <w:lang w:val="en-GB"/>
        </w:rPr>
        <w:t xml:space="preserve">USA </w:t>
      </w:r>
      <w:r w:rsidR="00014C51" w:rsidRPr="00875300">
        <w:rPr>
          <w:rFonts w:ascii="Times New Roman" w:eastAsiaTheme="minorHAnsi" w:hAnsi="Times New Roman" w:cs="Times New Roman"/>
          <w:color w:val="1D1B11"/>
          <w:sz w:val="26"/>
          <w:szCs w:val="26"/>
          <w:lang w:val="en-GB"/>
        </w:rPr>
        <w:t xml:space="preserve">drafted a paper to be the starting point for the project ; that paper </w:t>
      </w:r>
      <w:r w:rsidR="00611036" w:rsidRPr="00875300">
        <w:rPr>
          <w:rFonts w:ascii="Times New Roman" w:eastAsiaTheme="minorHAnsi" w:hAnsi="Times New Roman" w:cs="Times New Roman"/>
          <w:color w:val="1D1B11"/>
          <w:sz w:val="26"/>
          <w:szCs w:val="26"/>
          <w:lang w:val="en-GB"/>
        </w:rPr>
        <w:t xml:space="preserve">previewed how </w:t>
      </w:r>
      <w:r w:rsidR="008B43A5" w:rsidRPr="00875300">
        <w:rPr>
          <w:rFonts w:ascii="Times New Roman" w:eastAsiaTheme="minorHAnsi" w:hAnsi="Times New Roman" w:cs="Times New Roman"/>
          <w:color w:val="1D1B11"/>
          <w:sz w:val="26"/>
          <w:szCs w:val="26"/>
          <w:lang w:val="en-GB"/>
        </w:rPr>
        <w:t xml:space="preserve">the </w:t>
      </w:r>
      <w:r w:rsidR="00611036" w:rsidRPr="00875300">
        <w:rPr>
          <w:rFonts w:ascii="Times New Roman" w:eastAsiaTheme="minorHAnsi" w:hAnsi="Times New Roman" w:cs="Times New Roman"/>
          <w:color w:val="1D1B11"/>
          <w:sz w:val="26"/>
          <w:szCs w:val="26"/>
          <w:lang w:val="en-GB"/>
        </w:rPr>
        <w:t>problem of International Stolen Assets is expansive and complicated and how that problem has been a priority for the international financial community since the Financial Action Task Force was established in 1989.</w:t>
      </w:r>
    </w:p>
    <w:p w:rsidR="00611036" w:rsidRPr="00875300" w:rsidRDefault="00611036" w:rsidP="00611036">
      <w:pPr>
        <w:pStyle w:val="ListParagraph"/>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eastAsiaTheme="minorHAnsi" w:hAnsi="Times New Roman" w:cs="Times New Roman"/>
          <w:color w:val="1D1B11"/>
          <w:sz w:val="26"/>
          <w:szCs w:val="26"/>
          <w:lang w:val="en-GB"/>
        </w:rPr>
        <w:t>After that the paper highlighted the roles of international organizations and agencies and how the U.S. government seized $480 million in corruption proceeds from former Nigerian president Sani Abacha in 2014, and $71 million from the son of the president of Equatorial Guinea and $29 million from South Korea’s former president.</w:t>
      </w:r>
    </w:p>
    <w:p w:rsidR="001F763F" w:rsidRPr="00875300" w:rsidRDefault="001F763F" w:rsidP="001F763F">
      <w:pPr>
        <w:pStyle w:val="ListParagraph"/>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eastAsiaTheme="minorHAnsi" w:hAnsi="Times New Roman" w:cs="Times New Roman"/>
          <w:color w:val="1D1B11"/>
          <w:sz w:val="26"/>
          <w:szCs w:val="26"/>
          <w:lang w:val="en-GB"/>
        </w:rPr>
        <w:t>After that the challenges hindering the activities of  Stolen Asset Recovery were mentioned that included :</w:t>
      </w:r>
    </w:p>
    <w:p w:rsidR="001F763F" w:rsidRPr="00875300" w:rsidRDefault="001F763F" w:rsidP="001F763F">
      <w:pPr>
        <w:pStyle w:val="ListParagraph"/>
        <w:numPr>
          <w:ilvl w:val="0"/>
          <w:numId w:val="14"/>
        </w:numPr>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hAnsi="Times New Roman" w:cs="Times New Roman"/>
          <w:b/>
          <w:bCs/>
          <w:sz w:val="26"/>
          <w:szCs w:val="26"/>
        </w:rPr>
        <w:t xml:space="preserve">Mutual Legal Assistance as one expert said </w:t>
      </w:r>
      <w:r w:rsidRPr="00875300">
        <w:rPr>
          <w:rFonts w:ascii="Times New Roman" w:hAnsi="Times New Roman" w:cs="Times New Roman"/>
          <w:i/>
          <w:iCs/>
          <w:sz w:val="26"/>
          <w:szCs w:val="26"/>
        </w:rPr>
        <w:t>“MLA, or mutual legal assistance, is the single largest barrier to successful asset recovery that exists in the world.”</w:t>
      </w:r>
    </w:p>
    <w:p w:rsidR="001F763F" w:rsidRPr="00875300" w:rsidRDefault="001F763F" w:rsidP="001F763F">
      <w:pPr>
        <w:pStyle w:val="ListParagraph"/>
        <w:numPr>
          <w:ilvl w:val="0"/>
          <w:numId w:val="14"/>
        </w:numPr>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hAnsi="Times New Roman" w:cs="Times New Roman"/>
          <w:b/>
          <w:bCs/>
          <w:sz w:val="26"/>
          <w:szCs w:val="26"/>
        </w:rPr>
        <w:t>Beneficial Ownership and Shell Corporations</w:t>
      </w:r>
    </w:p>
    <w:p w:rsidR="00122E00" w:rsidRPr="00875300" w:rsidRDefault="00122E00" w:rsidP="00122E00">
      <w:pPr>
        <w:pStyle w:val="ListParagraph"/>
        <w:autoSpaceDE w:val="0"/>
        <w:autoSpaceDN w:val="0"/>
        <w:bidi w:val="0"/>
        <w:adjustRightInd w:val="0"/>
        <w:spacing w:after="0" w:line="360" w:lineRule="auto"/>
        <w:ind w:left="1080"/>
        <w:jc w:val="both"/>
        <w:rPr>
          <w:rFonts w:ascii="Times New Roman" w:hAnsi="Times New Roman" w:cs="Times New Roman"/>
          <w:i/>
          <w:iCs/>
          <w:sz w:val="26"/>
          <w:szCs w:val="26"/>
        </w:rPr>
      </w:pPr>
      <w:r w:rsidRPr="00875300">
        <w:rPr>
          <w:rFonts w:ascii="Times New Roman" w:hAnsi="Times New Roman" w:cs="Times New Roman"/>
          <w:i/>
          <w:iCs/>
          <w:sz w:val="26"/>
          <w:szCs w:val="26"/>
        </w:rPr>
        <w:t>“From law enforcement’s point of view, you no sooner find the owner of one shell company and then you have to go to another jurisdiction and repeat the whole process to try and find the real, living, breathing individual in control.”</w:t>
      </w:r>
    </w:p>
    <w:p w:rsidR="00122E00" w:rsidRPr="00875300" w:rsidRDefault="00471410" w:rsidP="00122E00">
      <w:pPr>
        <w:pStyle w:val="ListParagraph"/>
        <w:autoSpaceDE w:val="0"/>
        <w:autoSpaceDN w:val="0"/>
        <w:bidi w:val="0"/>
        <w:adjustRightInd w:val="0"/>
        <w:spacing w:after="0" w:line="360" w:lineRule="auto"/>
        <w:ind w:left="1080"/>
        <w:jc w:val="both"/>
        <w:rPr>
          <w:rFonts w:ascii="Times New Roman" w:hAnsi="Times New Roman" w:cs="Times New Roman"/>
          <w:sz w:val="26"/>
          <w:szCs w:val="26"/>
        </w:rPr>
      </w:pPr>
      <w:r w:rsidRPr="00875300">
        <w:rPr>
          <w:rFonts w:ascii="Times New Roman" w:hAnsi="Times New Roman" w:cs="Times New Roman"/>
          <w:sz w:val="26"/>
          <w:szCs w:val="26"/>
        </w:rPr>
        <w:lastRenderedPageBreak/>
        <w:t>Researchers conducted an extensive field survey of corporate service providers, sending over 7,400 email solicitations to 3,700 corporate service providers in 182 countries.</w:t>
      </w:r>
    </w:p>
    <w:p w:rsidR="00471410" w:rsidRPr="00875300" w:rsidRDefault="00471410" w:rsidP="00471410">
      <w:pPr>
        <w:pStyle w:val="ListParagraph"/>
        <w:autoSpaceDE w:val="0"/>
        <w:autoSpaceDN w:val="0"/>
        <w:bidi w:val="0"/>
        <w:adjustRightInd w:val="0"/>
        <w:spacing w:after="0" w:line="360" w:lineRule="auto"/>
        <w:ind w:left="1080"/>
        <w:jc w:val="both"/>
        <w:rPr>
          <w:rFonts w:ascii="Times New Roman" w:hAnsi="Times New Roman" w:cs="Times New Roman"/>
          <w:sz w:val="26"/>
          <w:szCs w:val="26"/>
        </w:rPr>
      </w:pPr>
    </w:p>
    <w:p w:rsidR="00471410" w:rsidRPr="00875300" w:rsidRDefault="00471410" w:rsidP="00471410">
      <w:pPr>
        <w:pStyle w:val="ListParagraph"/>
        <w:autoSpaceDE w:val="0"/>
        <w:autoSpaceDN w:val="0"/>
        <w:bidi w:val="0"/>
        <w:adjustRightInd w:val="0"/>
        <w:spacing w:after="0" w:line="360" w:lineRule="auto"/>
        <w:ind w:left="1080"/>
        <w:jc w:val="both"/>
        <w:rPr>
          <w:rFonts w:ascii="Times New Roman" w:hAnsi="Times New Roman" w:cs="Times New Roman"/>
          <w:sz w:val="26"/>
          <w:szCs w:val="26"/>
        </w:rPr>
      </w:pPr>
      <w:r w:rsidRPr="00875300">
        <w:rPr>
          <w:rFonts w:ascii="Times New Roman" w:hAnsi="Times New Roman" w:cs="Times New Roman"/>
          <w:noProof/>
          <w:sz w:val="26"/>
          <w:szCs w:val="26"/>
          <w:lang w:val="en-IN" w:eastAsia="en-IN" w:bidi="hi-IN"/>
        </w:rPr>
        <w:drawing>
          <wp:inline distT="0" distB="0" distL="0" distR="0" wp14:anchorId="32238659" wp14:editId="17E5D8C7">
            <wp:extent cx="54578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 report.jpg"/>
                    <pic:cNvPicPr/>
                  </pic:nvPicPr>
                  <pic:blipFill>
                    <a:blip r:embed="rId8">
                      <a:extLst>
                        <a:ext uri="{28A0092B-C50C-407E-A947-70E740481C1C}">
                          <a14:useLocalDpi xmlns:a14="http://schemas.microsoft.com/office/drawing/2010/main" val="0"/>
                        </a:ext>
                      </a:extLst>
                    </a:blip>
                    <a:stretch>
                      <a:fillRect/>
                    </a:stretch>
                  </pic:blipFill>
                  <pic:spPr>
                    <a:xfrm>
                      <a:off x="0" y="0"/>
                      <a:ext cx="5459310" cy="2143708"/>
                    </a:xfrm>
                    <a:prstGeom prst="rect">
                      <a:avLst/>
                    </a:prstGeom>
                  </pic:spPr>
                </pic:pic>
              </a:graphicData>
            </a:graphic>
          </wp:inline>
        </w:drawing>
      </w:r>
    </w:p>
    <w:p w:rsidR="00471410" w:rsidRPr="00875300" w:rsidRDefault="00AD1ABB" w:rsidP="00471410">
      <w:pPr>
        <w:pStyle w:val="ListParagraph"/>
        <w:autoSpaceDE w:val="0"/>
        <w:autoSpaceDN w:val="0"/>
        <w:bidi w:val="0"/>
        <w:adjustRightInd w:val="0"/>
        <w:spacing w:after="0" w:line="360" w:lineRule="auto"/>
        <w:ind w:left="1080"/>
        <w:jc w:val="both"/>
        <w:rPr>
          <w:rFonts w:ascii="Times New Roman" w:eastAsiaTheme="minorHAnsi" w:hAnsi="Times New Roman" w:cs="Times New Roman"/>
          <w:color w:val="1D1B11"/>
          <w:sz w:val="26"/>
          <w:szCs w:val="26"/>
          <w:lang w:val="en-GB"/>
        </w:rPr>
      </w:pPr>
      <w:r w:rsidRPr="00875300">
        <w:rPr>
          <w:rFonts w:ascii="Times New Roman" w:eastAsiaTheme="minorHAnsi" w:hAnsi="Times New Roman" w:cs="Times New Roman"/>
          <w:color w:val="1D1B11"/>
          <w:sz w:val="26"/>
          <w:szCs w:val="26"/>
          <w:lang w:val="en-GB"/>
        </w:rPr>
        <w:t xml:space="preserve">Then the paper give some policy recommendations to address weaknesses in the current processes and improve compliance with international guidelines; </w:t>
      </w:r>
    </w:p>
    <w:p w:rsidR="00AD1ABB" w:rsidRPr="00875300" w:rsidRDefault="00AD1ABB" w:rsidP="00AD1ABB">
      <w:pPr>
        <w:pStyle w:val="ListParagraph"/>
        <w:numPr>
          <w:ilvl w:val="0"/>
          <w:numId w:val="15"/>
        </w:numPr>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hAnsi="Times New Roman" w:cs="Times New Roman"/>
          <w:b/>
          <w:bCs/>
          <w:sz w:val="26"/>
          <w:szCs w:val="26"/>
        </w:rPr>
        <w:t xml:space="preserve">Determine whether agencies have adequate funding to execute mandates efficiently, </w:t>
      </w:r>
      <w:r w:rsidRPr="00875300">
        <w:rPr>
          <w:rFonts w:ascii="Times New Roman" w:hAnsi="Times New Roman" w:cs="Times New Roman"/>
          <w:sz w:val="26"/>
          <w:szCs w:val="26"/>
        </w:rPr>
        <w:t>besides</w:t>
      </w:r>
      <w:r w:rsidRPr="00875300">
        <w:rPr>
          <w:rFonts w:ascii="Times New Roman" w:hAnsi="Times New Roman" w:cs="Times New Roman"/>
          <w:b/>
          <w:bCs/>
          <w:sz w:val="26"/>
          <w:szCs w:val="26"/>
        </w:rPr>
        <w:t xml:space="preserve"> </w:t>
      </w:r>
      <w:r w:rsidRPr="00875300">
        <w:rPr>
          <w:rFonts w:ascii="Times New Roman" w:hAnsi="Times New Roman" w:cs="Times New Roman"/>
          <w:sz w:val="26"/>
          <w:szCs w:val="26"/>
        </w:rPr>
        <w:t>providing adequate technology, such as a web-based platform that foreign jurisdictions can use to find information to help them develop their requests and monitor the status of these requests, may also increase efficiency.</w:t>
      </w:r>
    </w:p>
    <w:p w:rsidR="00AD1ABB" w:rsidRPr="00875300" w:rsidRDefault="00AD1ABB" w:rsidP="00AD1ABB">
      <w:pPr>
        <w:pStyle w:val="ListParagraph"/>
        <w:numPr>
          <w:ilvl w:val="0"/>
          <w:numId w:val="15"/>
        </w:numPr>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hAnsi="Times New Roman" w:cs="Times New Roman"/>
          <w:b/>
          <w:bCs/>
          <w:sz w:val="26"/>
          <w:szCs w:val="26"/>
        </w:rPr>
        <w:t>Maximize agency rulemaking authority in the absence of comprehensive beneficial ownership legislation .</w:t>
      </w:r>
    </w:p>
    <w:p w:rsidR="00AD1ABB" w:rsidRPr="00875300" w:rsidRDefault="00AD1ABB" w:rsidP="00AD1ABB">
      <w:pPr>
        <w:pStyle w:val="ListParagraph"/>
        <w:numPr>
          <w:ilvl w:val="0"/>
          <w:numId w:val="15"/>
        </w:numPr>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hAnsi="Times New Roman" w:cs="Times New Roman"/>
          <w:b/>
          <w:bCs/>
          <w:sz w:val="26"/>
          <w:szCs w:val="26"/>
        </w:rPr>
        <w:t>Emphasize domestic and international cooperation among federal agencies.</w:t>
      </w:r>
    </w:p>
    <w:p w:rsidR="00AD1ABB" w:rsidRPr="00875300" w:rsidRDefault="00AD1ABB" w:rsidP="0007490F">
      <w:pPr>
        <w:pStyle w:val="ListParagraph"/>
        <w:numPr>
          <w:ilvl w:val="0"/>
          <w:numId w:val="15"/>
        </w:numPr>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hAnsi="Times New Roman" w:cs="Times New Roman"/>
          <w:b/>
          <w:bCs/>
          <w:sz w:val="26"/>
          <w:szCs w:val="26"/>
        </w:rPr>
        <w:t xml:space="preserve">Evaluate the Department of State’s capacity to allow entry to corrupt officials , </w:t>
      </w:r>
      <w:r w:rsidRPr="00875300">
        <w:rPr>
          <w:rFonts w:ascii="Times New Roman" w:hAnsi="Times New Roman" w:cs="Times New Roman"/>
          <w:sz w:val="26"/>
          <w:szCs w:val="26"/>
        </w:rPr>
        <w:t>In 2004, President George W. Bush signed Presidential Proclamation 7750, which asked the State Department to deny entry into the United States of public officials accused of using their positions for corrupt purposes. In 2004 and 2009, Congress passed legislation with similar goals.</w:t>
      </w:r>
    </w:p>
    <w:p w:rsidR="00AD1ABB" w:rsidRPr="00875300" w:rsidRDefault="00AD1ABB" w:rsidP="00AD1ABB">
      <w:pPr>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eastAsiaTheme="minorHAnsi" w:hAnsi="Times New Roman" w:cs="Times New Roman"/>
          <w:color w:val="1D1B11"/>
          <w:sz w:val="26"/>
          <w:szCs w:val="26"/>
          <w:lang w:val="en-GB"/>
        </w:rPr>
        <w:t xml:space="preserve">The paper ends with </w:t>
      </w:r>
      <w:r w:rsidR="0007490F">
        <w:rPr>
          <w:rFonts w:ascii="Times New Roman" w:eastAsiaTheme="minorHAnsi" w:hAnsi="Times New Roman" w:cs="Times New Roman"/>
          <w:color w:val="1D1B11"/>
          <w:sz w:val="26"/>
          <w:szCs w:val="26"/>
          <w:lang w:val="en-GB"/>
        </w:rPr>
        <w:t xml:space="preserve">some </w:t>
      </w:r>
      <w:r w:rsidRPr="00875300">
        <w:rPr>
          <w:rFonts w:ascii="Times New Roman" w:eastAsiaTheme="minorHAnsi" w:hAnsi="Times New Roman" w:cs="Times New Roman"/>
          <w:color w:val="1D1B11"/>
          <w:sz w:val="26"/>
          <w:szCs w:val="26"/>
          <w:lang w:val="en-GB"/>
        </w:rPr>
        <w:t>definitions of related terms and the roles of the relevant entities inside US and international organizations .</w:t>
      </w:r>
    </w:p>
    <w:p w:rsidR="00AD1ABB" w:rsidRPr="00875300" w:rsidRDefault="00AD1ABB" w:rsidP="0007490F">
      <w:pPr>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eastAsiaTheme="minorHAnsi" w:hAnsi="Times New Roman" w:cs="Times New Roman"/>
          <w:color w:val="1D1B11"/>
          <w:sz w:val="26"/>
          <w:szCs w:val="26"/>
          <w:lang w:val="en-GB"/>
        </w:rPr>
        <w:lastRenderedPageBreak/>
        <w:t>That paper is the first step in the project and it was decided to</w:t>
      </w:r>
      <w:r w:rsidR="0007490F">
        <w:rPr>
          <w:rFonts w:ascii="Times New Roman" w:eastAsiaTheme="minorHAnsi" w:hAnsi="Times New Roman" w:cs="Times New Roman"/>
          <w:color w:val="1D1B11"/>
          <w:sz w:val="26"/>
          <w:szCs w:val="26"/>
          <w:lang w:val="en-GB"/>
        </w:rPr>
        <w:t xml:space="preserve"> make it more global or international </w:t>
      </w:r>
      <w:r w:rsidRPr="00875300">
        <w:rPr>
          <w:rFonts w:ascii="Times New Roman" w:eastAsiaTheme="minorHAnsi" w:hAnsi="Times New Roman" w:cs="Times New Roman"/>
          <w:color w:val="1D1B11"/>
          <w:sz w:val="26"/>
          <w:szCs w:val="26"/>
          <w:lang w:val="en-GB"/>
        </w:rPr>
        <w:t xml:space="preserve">so that can applied to whole community of INTOSAI. </w:t>
      </w:r>
    </w:p>
    <w:p w:rsidR="00E72CE3" w:rsidRPr="00875300" w:rsidRDefault="00E72CE3" w:rsidP="00B341C0">
      <w:pPr>
        <w:pStyle w:val="ListParagraph"/>
        <w:numPr>
          <w:ilvl w:val="0"/>
          <w:numId w:val="8"/>
        </w:numPr>
        <w:autoSpaceDE w:val="0"/>
        <w:autoSpaceDN w:val="0"/>
        <w:bidi w:val="0"/>
        <w:adjustRightInd w:val="0"/>
        <w:spacing w:after="0" w:line="360" w:lineRule="auto"/>
        <w:rPr>
          <w:rFonts w:ascii="Times New Roman" w:eastAsiaTheme="minorHAnsi" w:hAnsi="Times New Roman" w:cs="Times New Roman"/>
          <w:b/>
          <w:bCs/>
          <w:i/>
          <w:iCs/>
          <w:color w:val="1D1B11"/>
          <w:sz w:val="26"/>
          <w:szCs w:val="26"/>
        </w:rPr>
      </w:pPr>
      <w:r w:rsidRPr="00875300">
        <w:rPr>
          <w:rFonts w:ascii="Times New Roman" w:eastAsiaTheme="minorHAnsi" w:hAnsi="Times New Roman" w:cs="Times New Roman"/>
          <w:b/>
          <w:bCs/>
          <w:i/>
          <w:iCs/>
          <w:color w:val="1D1B11"/>
          <w:sz w:val="26"/>
          <w:szCs w:val="26"/>
        </w:rPr>
        <w:t>"Audit of Corruption Prevention in Public Procurement"</w:t>
      </w:r>
    </w:p>
    <w:p w:rsidR="00B341C0" w:rsidRPr="00875300" w:rsidRDefault="00B341C0" w:rsidP="00AA2541">
      <w:pPr>
        <w:pStyle w:val="ListParagraph"/>
        <w:autoSpaceDE w:val="0"/>
        <w:autoSpaceDN w:val="0"/>
        <w:bidi w:val="0"/>
        <w:adjustRightInd w:val="0"/>
        <w:spacing w:after="0" w:line="360" w:lineRule="auto"/>
        <w:jc w:val="both"/>
        <w:rPr>
          <w:rFonts w:ascii="Times New Roman" w:eastAsiaTheme="minorHAnsi" w:hAnsi="Times New Roman" w:cs="Times New Roman"/>
          <w:color w:val="1D1B11"/>
          <w:sz w:val="26"/>
          <w:szCs w:val="26"/>
          <w:lang w:val="en-GB"/>
        </w:rPr>
      </w:pPr>
      <w:r w:rsidRPr="00875300">
        <w:rPr>
          <w:rFonts w:ascii="Times New Roman" w:eastAsiaTheme="minorHAnsi" w:hAnsi="Times New Roman" w:cs="Times New Roman"/>
          <w:color w:val="1D1B11"/>
          <w:sz w:val="26"/>
          <w:szCs w:val="26"/>
          <w:lang w:val="en-GB"/>
        </w:rPr>
        <w:t xml:space="preserve">It was decided </w:t>
      </w:r>
      <w:r w:rsidR="00AA2541" w:rsidRPr="00875300">
        <w:rPr>
          <w:rFonts w:ascii="Times New Roman" w:eastAsiaTheme="minorHAnsi" w:hAnsi="Times New Roman" w:cs="Times New Roman"/>
          <w:color w:val="1D1B11"/>
          <w:sz w:val="26"/>
          <w:szCs w:val="26"/>
          <w:lang w:val="en-GB"/>
        </w:rPr>
        <w:t xml:space="preserve">that the SAI of </w:t>
      </w:r>
      <w:r w:rsidRPr="00875300">
        <w:rPr>
          <w:rFonts w:ascii="Times New Roman" w:eastAsiaTheme="minorHAnsi" w:hAnsi="Times New Roman" w:cs="Times New Roman"/>
          <w:color w:val="1D1B11"/>
          <w:sz w:val="26"/>
          <w:szCs w:val="26"/>
          <w:lang w:val="en-GB"/>
        </w:rPr>
        <w:t xml:space="preserve"> Germany shall be the group leader , with the SAIs of Poland, China , Yemen, Chile , Iraq , Austria , Oman , Check Republic, Malaysia  and Namibia as members</w:t>
      </w:r>
      <w:r w:rsidR="003A5F67" w:rsidRPr="00875300">
        <w:rPr>
          <w:rFonts w:ascii="Times New Roman" w:eastAsiaTheme="minorHAnsi" w:hAnsi="Times New Roman" w:cs="Times New Roman"/>
          <w:color w:val="1D1B11"/>
          <w:sz w:val="26"/>
          <w:szCs w:val="26"/>
          <w:lang w:val="en-GB"/>
        </w:rPr>
        <w:t xml:space="preserve"> , that project shall start during the upcoming year as most of that team work in another guideline. </w:t>
      </w:r>
    </w:p>
    <w:p w:rsidR="00E72CE3" w:rsidRPr="00875300" w:rsidRDefault="00E72CE3" w:rsidP="00226D4A">
      <w:pPr>
        <w:pStyle w:val="ListParagraph"/>
        <w:numPr>
          <w:ilvl w:val="0"/>
          <w:numId w:val="8"/>
        </w:numPr>
        <w:autoSpaceDE w:val="0"/>
        <w:autoSpaceDN w:val="0"/>
        <w:bidi w:val="0"/>
        <w:adjustRightInd w:val="0"/>
        <w:spacing w:after="0" w:line="360" w:lineRule="auto"/>
        <w:rPr>
          <w:rFonts w:ascii="Times New Roman" w:eastAsiaTheme="minorHAnsi" w:hAnsi="Times New Roman" w:cs="Times New Roman"/>
          <w:b/>
          <w:bCs/>
          <w:i/>
          <w:iCs/>
          <w:color w:val="1D1B11"/>
          <w:sz w:val="26"/>
          <w:szCs w:val="26"/>
        </w:rPr>
      </w:pPr>
      <w:r w:rsidRPr="00875300">
        <w:rPr>
          <w:rFonts w:ascii="Times New Roman" w:eastAsiaTheme="minorHAnsi" w:hAnsi="Times New Roman" w:cs="Times New Roman"/>
          <w:b/>
          <w:bCs/>
          <w:i/>
          <w:iCs/>
          <w:color w:val="1D1B11"/>
          <w:sz w:val="26"/>
          <w:szCs w:val="26"/>
        </w:rPr>
        <w:t>"Fighting Against Money Laundering".</w:t>
      </w:r>
    </w:p>
    <w:p w:rsidR="00226D4A" w:rsidRPr="00875300" w:rsidRDefault="00226D4A" w:rsidP="00955DA7">
      <w:pPr>
        <w:pStyle w:val="ListParagraph"/>
        <w:autoSpaceDE w:val="0"/>
        <w:autoSpaceDN w:val="0"/>
        <w:bidi w:val="0"/>
        <w:adjustRightInd w:val="0"/>
        <w:spacing w:after="0" w:line="360" w:lineRule="auto"/>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 xml:space="preserve">It was decided </w:t>
      </w:r>
      <w:r w:rsidR="00955DA7" w:rsidRPr="00875300">
        <w:rPr>
          <w:rFonts w:ascii="Times New Roman" w:eastAsiaTheme="minorHAnsi" w:hAnsi="Times New Roman" w:cs="Times New Roman"/>
          <w:color w:val="1D1B11"/>
          <w:sz w:val="26"/>
          <w:szCs w:val="26"/>
          <w:lang w:val="en-GB"/>
        </w:rPr>
        <w:t xml:space="preserve">that the SAI of  </w:t>
      </w:r>
      <w:r w:rsidRPr="00875300">
        <w:rPr>
          <w:rFonts w:ascii="Times New Roman" w:eastAsiaTheme="minorHAnsi" w:hAnsi="Times New Roman" w:cs="Times New Roman"/>
          <w:color w:val="1D1B11"/>
          <w:sz w:val="26"/>
          <w:szCs w:val="26"/>
        </w:rPr>
        <w:t>Poland shall be the group leader , with the SAIs of Tanzania , Zambia</w:t>
      </w:r>
      <w:r w:rsidR="0007490F">
        <w:rPr>
          <w:rFonts w:ascii="Times New Roman" w:eastAsiaTheme="minorHAnsi" w:hAnsi="Times New Roman" w:cs="Times New Roman"/>
          <w:color w:val="1D1B11"/>
          <w:sz w:val="26"/>
          <w:szCs w:val="26"/>
        </w:rPr>
        <w:t xml:space="preserve"> , Germany  and Iraq as members and it will start during the upcoming year. </w:t>
      </w:r>
    </w:p>
    <w:p w:rsidR="00226D4A" w:rsidRPr="00875300" w:rsidRDefault="00226D4A" w:rsidP="00955DA7">
      <w:pPr>
        <w:autoSpaceDE w:val="0"/>
        <w:autoSpaceDN w:val="0"/>
        <w:bidi w:val="0"/>
        <w:adjustRightInd w:val="0"/>
        <w:spacing w:after="0" w:line="360" w:lineRule="auto"/>
        <w:rPr>
          <w:rFonts w:ascii="Times New Roman" w:eastAsiaTheme="minorHAnsi" w:hAnsi="Times New Roman" w:cs="Times New Roman"/>
          <w:color w:val="1D1B11"/>
          <w:sz w:val="26"/>
          <w:szCs w:val="26"/>
        </w:rPr>
      </w:pPr>
      <w:r w:rsidRPr="00875300">
        <w:rPr>
          <w:rFonts w:ascii="Times New Roman" w:eastAsiaTheme="minorHAnsi" w:hAnsi="Times New Roman" w:cs="Times New Roman"/>
          <w:b/>
          <w:bCs/>
          <w:color w:val="1D1B11"/>
          <w:sz w:val="26"/>
          <w:szCs w:val="26"/>
          <w:u w:val="single"/>
        </w:rPr>
        <w:t xml:space="preserve">Goal 1 :Objective 2 : </w:t>
      </w:r>
      <w:r w:rsidR="00955DA7" w:rsidRPr="00875300">
        <w:rPr>
          <w:rFonts w:ascii="Times New Roman" w:eastAsiaTheme="minorHAnsi" w:hAnsi="Times New Roman" w:cs="Times New Roman"/>
          <w:color w:val="1D1B11"/>
          <w:sz w:val="26"/>
          <w:szCs w:val="26"/>
        </w:rPr>
        <w:t xml:space="preserve">deals </w:t>
      </w:r>
      <w:r w:rsidRPr="00875300">
        <w:rPr>
          <w:rFonts w:ascii="Times New Roman" w:eastAsiaTheme="minorHAnsi" w:hAnsi="Times New Roman" w:cs="Times New Roman"/>
          <w:color w:val="1D1B11"/>
          <w:sz w:val="26"/>
          <w:szCs w:val="26"/>
        </w:rPr>
        <w:t xml:space="preserve">with </w:t>
      </w:r>
      <w:r w:rsidR="0017135C" w:rsidRPr="00875300">
        <w:rPr>
          <w:rFonts w:ascii="Times New Roman" w:eastAsiaTheme="minorHAnsi" w:hAnsi="Times New Roman" w:cs="Times New Roman"/>
          <w:color w:val="1D1B11"/>
          <w:sz w:val="26"/>
          <w:szCs w:val="26"/>
        </w:rPr>
        <w:t>finalizing the Guidelines of the WGFACML's Work Plan 2011 – 2013:</w:t>
      </w:r>
    </w:p>
    <w:p w:rsidR="00EA74B7" w:rsidRPr="00875300" w:rsidRDefault="00EA74B7" w:rsidP="00FB19F4">
      <w:pPr>
        <w:numPr>
          <w:ilvl w:val="0"/>
          <w:numId w:val="9"/>
        </w:numPr>
        <w:bidi w:val="0"/>
        <w:spacing w:line="360" w:lineRule="auto"/>
        <w:ind w:left="810" w:hanging="270"/>
        <w:contextualSpacing/>
        <w:jc w:val="both"/>
        <w:rPr>
          <w:rFonts w:ascii="Times New Roman" w:hAnsi="Times New Roman" w:cs="Times New Roman"/>
          <w:sz w:val="26"/>
          <w:szCs w:val="26"/>
        </w:rPr>
      </w:pPr>
      <w:r w:rsidRPr="00875300">
        <w:rPr>
          <w:rFonts w:ascii="Times New Roman" w:hAnsi="Times New Roman" w:cs="Times New Roman"/>
          <w:b/>
          <w:bCs/>
          <w:sz w:val="26"/>
          <w:szCs w:val="26"/>
        </w:rPr>
        <w:t xml:space="preserve">First </w:t>
      </w:r>
      <w:r w:rsidR="00997008" w:rsidRPr="00875300">
        <w:rPr>
          <w:rFonts w:ascii="Times New Roman" w:hAnsi="Times New Roman" w:cs="Times New Roman"/>
          <w:b/>
          <w:bCs/>
          <w:sz w:val="26"/>
          <w:szCs w:val="26"/>
        </w:rPr>
        <w:t>Guideline</w:t>
      </w:r>
      <w:r w:rsidRPr="00875300">
        <w:rPr>
          <w:rFonts w:ascii="Times New Roman" w:hAnsi="Times New Roman" w:cs="Times New Roman"/>
          <w:b/>
          <w:bCs/>
          <w:sz w:val="26"/>
          <w:szCs w:val="26"/>
        </w:rPr>
        <w:t>: “Enhancing Good Governance for Public Assets. Guiding Principles for Implementation”</w:t>
      </w:r>
      <w:r w:rsidRPr="00875300">
        <w:rPr>
          <w:rFonts w:ascii="Times New Roman" w:hAnsi="Times New Roman" w:cs="Times New Roman"/>
          <w:sz w:val="26"/>
          <w:szCs w:val="26"/>
        </w:rPr>
        <w:t xml:space="preserve"> (INTOSAI GOV 9160).  </w:t>
      </w:r>
      <w:r w:rsidR="00093251" w:rsidRPr="00875300">
        <w:rPr>
          <w:rFonts w:ascii="Times New Roman" w:hAnsi="Times New Roman" w:cs="Times New Roman"/>
          <w:sz w:val="26"/>
          <w:szCs w:val="26"/>
        </w:rPr>
        <w:t xml:space="preserve">The </w:t>
      </w:r>
      <w:r w:rsidR="00196DD4" w:rsidRPr="00875300">
        <w:rPr>
          <w:rFonts w:ascii="Times New Roman" w:hAnsi="Times New Roman" w:cs="Times New Roman"/>
          <w:sz w:val="26"/>
          <w:szCs w:val="26"/>
        </w:rPr>
        <w:t xml:space="preserve">project </w:t>
      </w:r>
      <w:r w:rsidRPr="00875300">
        <w:rPr>
          <w:rFonts w:ascii="Times New Roman" w:hAnsi="Times New Roman" w:cs="Times New Roman"/>
          <w:sz w:val="26"/>
          <w:szCs w:val="26"/>
        </w:rPr>
        <w:t xml:space="preserve"> </w:t>
      </w:r>
      <w:r w:rsidR="00FB19F4" w:rsidRPr="00875300">
        <w:rPr>
          <w:rFonts w:ascii="Times New Roman" w:hAnsi="Times New Roman" w:cs="Times New Roman"/>
          <w:sz w:val="26"/>
          <w:szCs w:val="26"/>
        </w:rPr>
        <w:t xml:space="preserve">leader is </w:t>
      </w:r>
      <w:r w:rsidRPr="00875300">
        <w:rPr>
          <w:rFonts w:ascii="Times New Roman" w:hAnsi="Times New Roman" w:cs="Times New Roman"/>
          <w:sz w:val="26"/>
          <w:szCs w:val="26"/>
        </w:rPr>
        <w:t>the SAI of Poland.</w:t>
      </w:r>
    </w:p>
    <w:p w:rsidR="00CD2CEE" w:rsidRPr="00875300" w:rsidRDefault="00487E2C" w:rsidP="00CD2CEE">
      <w:pPr>
        <w:bidi w:val="0"/>
        <w:spacing w:line="360" w:lineRule="auto"/>
        <w:ind w:left="810"/>
        <w:contextualSpacing/>
        <w:jc w:val="both"/>
        <w:rPr>
          <w:rFonts w:ascii="Times New Roman" w:hAnsi="Times New Roman" w:cs="Times New Roman"/>
          <w:sz w:val="26"/>
          <w:szCs w:val="26"/>
        </w:rPr>
      </w:pPr>
      <w:r w:rsidRPr="00875300">
        <w:rPr>
          <w:rFonts w:ascii="Times New Roman" w:hAnsi="Times New Roman" w:cs="Times New Roman"/>
          <w:sz w:val="26"/>
          <w:szCs w:val="26"/>
        </w:rPr>
        <w:t xml:space="preserve">The Sub- group </w:t>
      </w:r>
      <w:r w:rsidR="00CD2CEE" w:rsidRPr="00875300">
        <w:rPr>
          <w:rFonts w:ascii="Times New Roman" w:hAnsi="Times New Roman" w:cs="Times New Roman"/>
          <w:sz w:val="26"/>
          <w:szCs w:val="26"/>
        </w:rPr>
        <w:t xml:space="preserve">held two sub group meetings in Mexico &amp; Ankara. </w:t>
      </w:r>
    </w:p>
    <w:p w:rsidR="00CD2CEE" w:rsidRPr="00875300" w:rsidRDefault="00CD2CEE" w:rsidP="00CD2CEE">
      <w:pPr>
        <w:bidi w:val="0"/>
        <w:spacing w:line="360" w:lineRule="auto"/>
        <w:ind w:left="810"/>
        <w:contextualSpacing/>
        <w:jc w:val="both"/>
        <w:rPr>
          <w:rFonts w:ascii="Times New Roman" w:hAnsi="Times New Roman" w:cs="Times New Roman"/>
          <w:sz w:val="26"/>
          <w:szCs w:val="26"/>
        </w:rPr>
      </w:pPr>
      <w:r w:rsidRPr="00875300">
        <w:rPr>
          <w:rFonts w:ascii="Times New Roman" w:hAnsi="Times New Roman" w:cs="Times New Roman"/>
          <w:sz w:val="26"/>
          <w:szCs w:val="26"/>
        </w:rPr>
        <w:t>During the</w:t>
      </w:r>
      <w:r w:rsidR="00093251">
        <w:rPr>
          <w:rFonts w:ascii="Times New Roman" w:hAnsi="Times New Roman" w:cs="Times New Roman"/>
          <w:sz w:val="26"/>
          <w:szCs w:val="26"/>
        </w:rPr>
        <w:t>se</w:t>
      </w:r>
      <w:r w:rsidRPr="00875300">
        <w:rPr>
          <w:rFonts w:ascii="Times New Roman" w:hAnsi="Times New Roman" w:cs="Times New Roman"/>
          <w:sz w:val="26"/>
          <w:szCs w:val="26"/>
        </w:rPr>
        <w:t xml:space="preserve"> meeting</w:t>
      </w:r>
      <w:r w:rsidR="00093251">
        <w:rPr>
          <w:rFonts w:ascii="Times New Roman" w:hAnsi="Times New Roman" w:cs="Times New Roman"/>
          <w:sz w:val="26"/>
          <w:szCs w:val="26"/>
        </w:rPr>
        <w:t>s</w:t>
      </w:r>
      <w:r w:rsidRPr="00875300">
        <w:rPr>
          <w:rFonts w:ascii="Times New Roman" w:hAnsi="Times New Roman" w:cs="Times New Roman"/>
          <w:sz w:val="26"/>
          <w:szCs w:val="26"/>
        </w:rPr>
        <w:t xml:space="preserve"> the guideline was discussed page by page and changes/modifications were discussed and decided on intensely.</w:t>
      </w:r>
    </w:p>
    <w:p w:rsidR="00CD2CEE" w:rsidRPr="00875300" w:rsidRDefault="00CD2CEE" w:rsidP="00CD2CEE">
      <w:pPr>
        <w:bidi w:val="0"/>
        <w:spacing w:line="360" w:lineRule="auto"/>
        <w:ind w:left="810"/>
        <w:contextualSpacing/>
        <w:jc w:val="both"/>
        <w:rPr>
          <w:rFonts w:ascii="Times New Roman" w:hAnsi="Times New Roman" w:cs="Times New Roman"/>
          <w:sz w:val="26"/>
          <w:szCs w:val="26"/>
        </w:rPr>
      </w:pPr>
      <w:r w:rsidRPr="00875300">
        <w:rPr>
          <w:rFonts w:ascii="Times New Roman" w:hAnsi="Times New Roman" w:cs="Times New Roman"/>
          <w:sz w:val="26"/>
          <w:szCs w:val="26"/>
        </w:rPr>
        <w:t>Concerning this guideline , the subgroup decided to delete the section on public procurement.</w:t>
      </w:r>
    </w:p>
    <w:p w:rsidR="00487E2C" w:rsidRPr="00875300" w:rsidRDefault="00487E2C" w:rsidP="00955DA7">
      <w:pPr>
        <w:bidi w:val="0"/>
        <w:spacing w:line="360" w:lineRule="auto"/>
        <w:ind w:firstLine="720"/>
        <w:contextualSpacing/>
        <w:jc w:val="both"/>
        <w:rPr>
          <w:rFonts w:ascii="Times New Roman" w:hAnsi="Times New Roman" w:cs="Times New Roman"/>
          <w:sz w:val="26"/>
          <w:szCs w:val="26"/>
        </w:rPr>
      </w:pPr>
      <w:r w:rsidRPr="00875300">
        <w:rPr>
          <w:rFonts w:ascii="Times New Roman" w:hAnsi="Times New Roman" w:cs="Times New Roman"/>
          <w:sz w:val="26"/>
          <w:szCs w:val="26"/>
        </w:rPr>
        <w:t>The Guideline  was classified as (INTOSAI GOV 9160).</w:t>
      </w:r>
    </w:p>
    <w:p w:rsidR="00CD2CEE" w:rsidRPr="00875300" w:rsidRDefault="00CD2CEE" w:rsidP="00CD2CEE">
      <w:pPr>
        <w:bidi w:val="0"/>
        <w:spacing w:line="360" w:lineRule="auto"/>
        <w:ind w:left="720"/>
        <w:jc w:val="both"/>
        <w:rPr>
          <w:rFonts w:ascii="Times New Roman" w:hAnsi="Times New Roman" w:cs="Times New Roman"/>
          <w:sz w:val="26"/>
          <w:szCs w:val="26"/>
        </w:rPr>
      </w:pPr>
      <w:r w:rsidRPr="00875300">
        <w:rPr>
          <w:rFonts w:ascii="Times New Roman" w:hAnsi="Times New Roman" w:cs="Times New Roman"/>
          <w:sz w:val="26"/>
          <w:szCs w:val="26"/>
        </w:rPr>
        <w:t>Final submission for approval of the guideline  is scheduled for the 22</w:t>
      </w:r>
      <w:r w:rsidRPr="00875300">
        <w:rPr>
          <w:rFonts w:ascii="Times New Roman" w:hAnsi="Times New Roman" w:cs="Times New Roman"/>
          <w:sz w:val="26"/>
          <w:szCs w:val="26"/>
          <w:vertAlign w:val="superscript"/>
        </w:rPr>
        <w:t>nd</w:t>
      </w:r>
      <w:r w:rsidRPr="00875300">
        <w:rPr>
          <w:rFonts w:ascii="Times New Roman" w:hAnsi="Times New Roman" w:cs="Times New Roman"/>
          <w:sz w:val="26"/>
          <w:szCs w:val="26"/>
        </w:rPr>
        <w:t xml:space="preserve">  INCOSAI in Dubai in 2016.</w:t>
      </w:r>
    </w:p>
    <w:p w:rsidR="004612D4" w:rsidRPr="00875300" w:rsidRDefault="00997008" w:rsidP="00955DA7">
      <w:pPr>
        <w:numPr>
          <w:ilvl w:val="0"/>
          <w:numId w:val="9"/>
        </w:numPr>
        <w:bidi w:val="0"/>
        <w:spacing w:line="360" w:lineRule="auto"/>
        <w:ind w:left="810" w:hanging="270"/>
        <w:contextualSpacing/>
        <w:jc w:val="both"/>
        <w:rPr>
          <w:rFonts w:ascii="Times New Roman" w:hAnsi="Times New Roman" w:cs="Times New Roman"/>
          <w:sz w:val="26"/>
          <w:szCs w:val="26"/>
        </w:rPr>
      </w:pPr>
      <w:r w:rsidRPr="00875300">
        <w:rPr>
          <w:rFonts w:ascii="Times New Roman" w:hAnsi="Times New Roman" w:cs="Times New Roman"/>
          <w:b/>
          <w:bCs/>
          <w:sz w:val="26"/>
          <w:szCs w:val="26"/>
        </w:rPr>
        <w:t xml:space="preserve">Second Guideline: “Guideline for the Audit of Corruption Prevention in Government Agencies” </w:t>
      </w:r>
      <w:r w:rsidRPr="00875300">
        <w:rPr>
          <w:rFonts w:ascii="Times New Roman" w:hAnsi="Times New Roman" w:cs="Times New Roman"/>
          <w:sz w:val="26"/>
          <w:szCs w:val="26"/>
        </w:rPr>
        <w:t>(ISSAI 5700).</w:t>
      </w:r>
      <w:r w:rsidR="004612D4" w:rsidRPr="00875300">
        <w:rPr>
          <w:rFonts w:ascii="Times New Roman" w:hAnsi="Times New Roman" w:cs="Times New Roman"/>
          <w:sz w:val="26"/>
          <w:szCs w:val="26"/>
        </w:rPr>
        <w:t xml:space="preserve"> For the preparation of this document Subgroup No.2 is  responsible under the leadership of the SAI of Germany.</w:t>
      </w:r>
    </w:p>
    <w:p w:rsidR="006110C1" w:rsidRPr="00875300" w:rsidRDefault="006110C1" w:rsidP="006110C1">
      <w:pPr>
        <w:bidi w:val="0"/>
        <w:spacing w:line="360" w:lineRule="auto"/>
        <w:ind w:left="810"/>
        <w:contextualSpacing/>
        <w:jc w:val="both"/>
        <w:rPr>
          <w:rFonts w:ascii="Times New Roman" w:hAnsi="Times New Roman" w:cs="Times New Roman"/>
          <w:sz w:val="26"/>
          <w:szCs w:val="26"/>
        </w:rPr>
      </w:pPr>
    </w:p>
    <w:p w:rsidR="00216003" w:rsidRPr="00875300" w:rsidRDefault="00216003" w:rsidP="00955DA7">
      <w:pPr>
        <w:bidi w:val="0"/>
        <w:spacing w:line="360" w:lineRule="auto"/>
        <w:ind w:left="810"/>
        <w:contextualSpacing/>
        <w:jc w:val="both"/>
        <w:rPr>
          <w:rFonts w:ascii="Times New Roman" w:hAnsi="Times New Roman" w:cs="Times New Roman"/>
          <w:sz w:val="26"/>
          <w:szCs w:val="26"/>
        </w:rPr>
      </w:pPr>
      <w:r w:rsidRPr="00875300">
        <w:rPr>
          <w:rFonts w:ascii="Times New Roman" w:hAnsi="Times New Roman" w:cs="Times New Roman"/>
          <w:sz w:val="26"/>
          <w:szCs w:val="26"/>
        </w:rPr>
        <w:t xml:space="preserve">It was scheduled to </w:t>
      </w:r>
      <w:r w:rsidR="00955DA7" w:rsidRPr="00875300">
        <w:rPr>
          <w:rFonts w:ascii="Times New Roman" w:hAnsi="Times New Roman" w:cs="Times New Roman"/>
          <w:sz w:val="26"/>
          <w:szCs w:val="26"/>
        </w:rPr>
        <w:t>be submitted</w:t>
      </w:r>
      <w:r w:rsidRPr="00875300">
        <w:rPr>
          <w:rFonts w:ascii="Times New Roman" w:hAnsi="Times New Roman" w:cs="Times New Roman"/>
          <w:sz w:val="26"/>
          <w:szCs w:val="26"/>
        </w:rPr>
        <w:t xml:space="preserve"> </w:t>
      </w:r>
      <w:r w:rsidR="00955DA7" w:rsidRPr="00875300">
        <w:rPr>
          <w:rFonts w:ascii="Times New Roman" w:hAnsi="Times New Roman" w:cs="Times New Roman"/>
          <w:sz w:val="26"/>
          <w:szCs w:val="26"/>
        </w:rPr>
        <w:t xml:space="preserve"> </w:t>
      </w:r>
      <w:r w:rsidRPr="00875300">
        <w:rPr>
          <w:rFonts w:ascii="Times New Roman" w:hAnsi="Times New Roman" w:cs="Times New Roman"/>
          <w:sz w:val="26"/>
          <w:szCs w:val="26"/>
        </w:rPr>
        <w:t>to the INCOSAI XXI in Beijing –</w:t>
      </w:r>
      <w:r w:rsidR="00955DA7" w:rsidRPr="00875300">
        <w:rPr>
          <w:rFonts w:ascii="Times New Roman" w:hAnsi="Times New Roman" w:cs="Times New Roman"/>
          <w:sz w:val="26"/>
          <w:szCs w:val="26"/>
        </w:rPr>
        <w:t xml:space="preserve">China </w:t>
      </w:r>
      <w:r w:rsidRPr="00875300">
        <w:rPr>
          <w:rFonts w:ascii="Times New Roman" w:hAnsi="Times New Roman" w:cs="Times New Roman"/>
          <w:sz w:val="26"/>
          <w:szCs w:val="26"/>
        </w:rPr>
        <w:t xml:space="preserve">2013 for adoption but during the last days of the exposure-period they  received a </w:t>
      </w:r>
      <w:r w:rsidRPr="00875300">
        <w:rPr>
          <w:rFonts w:ascii="Times New Roman" w:hAnsi="Times New Roman" w:cs="Times New Roman"/>
          <w:sz w:val="26"/>
          <w:szCs w:val="26"/>
        </w:rPr>
        <w:lastRenderedPageBreak/>
        <w:t>remarkable feedback on the draft of ISSAI 5700 (more than 200 comments from over 50 SAIs and institutions).</w:t>
      </w:r>
    </w:p>
    <w:p w:rsidR="006110C1" w:rsidRPr="00875300" w:rsidRDefault="006110C1" w:rsidP="006110C1">
      <w:pPr>
        <w:bidi w:val="0"/>
        <w:spacing w:line="360" w:lineRule="auto"/>
        <w:ind w:left="810"/>
        <w:contextualSpacing/>
        <w:jc w:val="both"/>
        <w:rPr>
          <w:rFonts w:ascii="Times New Roman" w:hAnsi="Times New Roman" w:cs="Times New Roman"/>
          <w:sz w:val="26"/>
          <w:szCs w:val="26"/>
        </w:rPr>
      </w:pPr>
      <w:r w:rsidRPr="00875300">
        <w:rPr>
          <w:rFonts w:ascii="Times New Roman" w:hAnsi="Times New Roman" w:cs="Times New Roman"/>
          <w:sz w:val="26"/>
          <w:szCs w:val="26"/>
        </w:rPr>
        <w:t xml:space="preserve">Prior to the Joint-Subgroup-Meeting in Ankara the SAIs of Mexico, Peru and Turkey had submitted substantial changes and extensions to this guideline </w:t>
      </w:r>
    </w:p>
    <w:p w:rsidR="006110C1" w:rsidRPr="00875300" w:rsidRDefault="006110C1" w:rsidP="006110C1">
      <w:pPr>
        <w:bidi w:val="0"/>
        <w:spacing w:after="0" w:line="360" w:lineRule="auto"/>
        <w:jc w:val="both"/>
        <w:rPr>
          <w:rFonts w:ascii="Times New Roman" w:hAnsi="Times New Roman" w:cs="Times New Roman"/>
          <w:sz w:val="26"/>
          <w:szCs w:val="26"/>
        </w:rPr>
      </w:pPr>
      <w:r w:rsidRPr="00875300">
        <w:rPr>
          <w:rFonts w:ascii="Times New Roman" w:hAnsi="Times New Roman" w:cs="Times New Roman"/>
          <w:sz w:val="26"/>
          <w:szCs w:val="26"/>
        </w:rPr>
        <w:t>Concerning this guideline  the following decisions were made:</w:t>
      </w:r>
    </w:p>
    <w:p w:rsidR="00996CDF" w:rsidRPr="00093251" w:rsidRDefault="00996CDF" w:rsidP="00996CDF">
      <w:pPr>
        <w:pStyle w:val="ListParagraph"/>
        <w:numPr>
          <w:ilvl w:val="0"/>
          <w:numId w:val="18"/>
        </w:numPr>
        <w:bidi w:val="0"/>
        <w:spacing w:after="0" w:line="360" w:lineRule="auto"/>
        <w:ind w:left="990" w:hanging="450"/>
        <w:jc w:val="both"/>
        <w:rPr>
          <w:rFonts w:ascii="Times New Roman" w:hAnsi="Times New Roman" w:cs="Times New Roman"/>
          <w:sz w:val="26"/>
          <w:szCs w:val="26"/>
        </w:rPr>
      </w:pPr>
      <w:r w:rsidRPr="00093251">
        <w:rPr>
          <w:rFonts w:ascii="Times New Roman" w:hAnsi="Times New Roman" w:cs="Times New Roman"/>
          <w:sz w:val="26"/>
          <w:szCs w:val="26"/>
          <w:shd w:val="clear" w:color="auto" w:fill="FFFEEF"/>
          <w:lang w:val="en-GB"/>
        </w:rPr>
        <w:t>Chapter 1 (scientific introduction) was shortened to about 15 pages.</w:t>
      </w:r>
    </w:p>
    <w:p w:rsidR="00996CDF" w:rsidRPr="00093251" w:rsidRDefault="00996CDF" w:rsidP="00996CDF">
      <w:pPr>
        <w:pStyle w:val="ListParagraph"/>
        <w:numPr>
          <w:ilvl w:val="0"/>
          <w:numId w:val="18"/>
        </w:numPr>
        <w:bidi w:val="0"/>
        <w:spacing w:after="0" w:line="360" w:lineRule="auto"/>
        <w:ind w:left="990" w:hanging="450"/>
        <w:jc w:val="both"/>
        <w:rPr>
          <w:rFonts w:ascii="Times New Roman" w:hAnsi="Times New Roman" w:cs="Times New Roman"/>
          <w:sz w:val="26"/>
          <w:szCs w:val="26"/>
        </w:rPr>
      </w:pPr>
      <w:r w:rsidRPr="00093251">
        <w:rPr>
          <w:rFonts w:ascii="Times New Roman" w:hAnsi="Times New Roman" w:cs="Times New Roman"/>
          <w:sz w:val="26"/>
          <w:szCs w:val="26"/>
          <w:shd w:val="clear" w:color="auto" w:fill="FFFEEF"/>
          <w:lang w:val="de-DE"/>
        </w:rPr>
        <w:t xml:space="preserve"> </w:t>
      </w:r>
      <w:r w:rsidR="00093251">
        <w:rPr>
          <w:rFonts w:ascii="Times New Roman" w:hAnsi="Times New Roman" w:cs="Times New Roman"/>
          <w:sz w:val="26"/>
          <w:szCs w:val="26"/>
          <w:shd w:val="clear" w:color="auto" w:fill="FFFEEF"/>
        </w:rPr>
        <w:t xml:space="preserve">Chapter </w:t>
      </w:r>
      <w:r w:rsidRPr="00093251">
        <w:rPr>
          <w:rFonts w:ascii="Times New Roman" w:hAnsi="Times New Roman" w:cs="Times New Roman"/>
          <w:sz w:val="26"/>
          <w:szCs w:val="26"/>
          <w:shd w:val="clear" w:color="auto" w:fill="FFFEEF"/>
        </w:rPr>
        <w:t xml:space="preserve">2 was significantly altered/rearranged to describe a risk-  </w:t>
      </w:r>
      <w:r w:rsidRPr="00093251">
        <w:rPr>
          <w:rFonts w:ascii="Times New Roman" w:hAnsi="Times New Roman" w:cs="Times New Roman"/>
          <w:sz w:val="26"/>
          <w:szCs w:val="26"/>
          <w:shd w:val="clear" w:color="auto" w:fill="FFFEEF"/>
        </w:rPr>
        <w:br/>
        <w:t xml:space="preserve">  oriented audit-approach and supplemented (especially subchapters </w:t>
      </w:r>
      <w:r w:rsidRPr="00093251">
        <w:rPr>
          <w:rFonts w:ascii="Times New Roman" w:hAnsi="Times New Roman" w:cs="Times New Roman"/>
          <w:sz w:val="26"/>
          <w:szCs w:val="26"/>
          <w:shd w:val="clear" w:color="auto" w:fill="FFFEEF"/>
        </w:rPr>
        <w:br/>
        <w:t xml:space="preserve">  “Detection” (Whistle blower mechanism, Internal Audits) and “Reaction” (Information and Communication, Monitoring and Modification).</w:t>
      </w:r>
    </w:p>
    <w:p w:rsidR="006110C1" w:rsidRPr="00093251" w:rsidRDefault="00996CDF" w:rsidP="00093251">
      <w:pPr>
        <w:pStyle w:val="ListParagraph"/>
        <w:numPr>
          <w:ilvl w:val="0"/>
          <w:numId w:val="18"/>
        </w:numPr>
        <w:bidi w:val="0"/>
        <w:spacing w:after="0" w:line="360" w:lineRule="auto"/>
        <w:ind w:left="990" w:hanging="450"/>
        <w:jc w:val="both"/>
        <w:rPr>
          <w:rFonts w:ascii="Times New Roman" w:hAnsi="Times New Roman" w:cs="Times New Roman"/>
          <w:sz w:val="26"/>
          <w:szCs w:val="26"/>
        </w:rPr>
      </w:pPr>
      <w:r w:rsidRPr="00093251">
        <w:rPr>
          <w:rFonts w:ascii="Times New Roman" w:hAnsi="Times New Roman" w:cs="Times New Roman"/>
          <w:sz w:val="26"/>
          <w:szCs w:val="26"/>
          <w:shd w:val="clear" w:color="auto" w:fill="FFFEEF"/>
        </w:rPr>
        <w:t>Chapter 3 has been significantly reduced as it mostly reflect</w:t>
      </w:r>
      <w:r w:rsidR="00093251">
        <w:rPr>
          <w:rFonts w:ascii="Times New Roman" w:hAnsi="Times New Roman" w:cs="Times New Roman"/>
          <w:sz w:val="26"/>
          <w:szCs w:val="26"/>
          <w:shd w:val="clear" w:color="auto" w:fill="FFFEEF"/>
        </w:rPr>
        <w:t>s</w:t>
      </w:r>
      <w:r w:rsidRPr="00093251">
        <w:rPr>
          <w:rFonts w:ascii="Times New Roman" w:hAnsi="Times New Roman" w:cs="Times New Roman"/>
          <w:sz w:val="26"/>
          <w:szCs w:val="26"/>
          <w:shd w:val="clear" w:color="auto" w:fill="FFFEEF"/>
        </w:rPr>
        <w:t xml:space="preserve"> special </w:t>
      </w:r>
      <w:r w:rsidRPr="00093251">
        <w:rPr>
          <w:rFonts w:ascii="Times New Roman" w:hAnsi="Times New Roman" w:cs="Times New Roman"/>
          <w:sz w:val="26"/>
          <w:szCs w:val="26"/>
          <w:shd w:val="clear" w:color="auto" w:fill="FFFEEF"/>
        </w:rPr>
        <w:br/>
        <w:t xml:space="preserve">  national cases</w:t>
      </w:r>
      <w:r w:rsidR="00093251">
        <w:rPr>
          <w:rFonts w:ascii="Times New Roman" w:hAnsi="Times New Roman" w:cs="Times New Roman"/>
          <w:sz w:val="26"/>
          <w:szCs w:val="26"/>
          <w:shd w:val="clear" w:color="auto" w:fill="FFFEEF"/>
        </w:rPr>
        <w:t>.</w:t>
      </w:r>
    </w:p>
    <w:p w:rsidR="00570918" w:rsidRPr="00875300" w:rsidRDefault="006110C1" w:rsidP="006110C1">
      <w:pPr>
        <w:bidi w:val="0"/>
        <w:spacing w:after="0" w:line="360" w:lineRule="auto"/>
        <w:ind w:left="720"/>
        <w:jc w:val="both"/>
        <w:rPr>
          <w:rFonts w:ascii="Times New Roman" w:hAnsi="Times New Roman" w:cs="Times New Roman"/>
          <w:sz w:val="26"/>
          <w:szCs w:val="26"/>
        </w:rPr>
      </w:pPr>
      <w:r w:rsidRPr="00875300">
        <w:rPr>
          <w:rFonts w:ascii="Times New Roman" w:hAnsi="Times New Roman" w:cs="Times New Roman"/>
          <w:sz w:val="26"/>
          <w:szCs w:val="26"/>
        </w:rPr>
        <w:t>The final draft is almost complete , and i</w:t>
      </w:r>
      <w:r w:rsidR="00335BEC" w:rsidRPr="00875300">
        <w:rPr>
          <w:rFonts w:ascii="Times New Roman" w:hAnsi="Times New Roman" w:cs="Times New Roman"/>
          <w:sz w:val="26"/>
          <w:szCs w:val="26"/>
        </w:rPr>
        <w:t>t will be presented to the XXII INCOSAI in the United Arab Emirates in 2016.</w:t>
      </w:r>
    </w:p>
    <w:p w:rsidR="007F20A1" w:rsidRPr="00875300" w:rsidRDefault="00DA7F06" w:rsidP="00DA7F06">
      <w:pPr>
        <w:bidi w:val="0"/>
        <w:spacing w:line="360" w:lineRule="auto"/>
        <w:contextualSpacing/>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b/>
          <w:bCs/>
          <w:color w:val="1D1B11"/>
          <w:sz w:val="26"/>
          <w:szCs w:val="26"/>
          <w:u w:val="single"/>
        </w:rPr>
        <w:t>Goal 1 :Objective 3 :</w:t>
      </w:r>
      <w:r w:rsidR="007F20A1" w:rsidRPr="00875300">
        <w:rPr>
          <w:rFonts w:ascii="Times New Roman" w:hAnsi="Times New Roman" w:cs="Times New Roman"/>
          <w:sz w:val="26"/>
          <w:szCs w:val="26"/>
        </w:rPr>
        <w:t xml:space="preserve"> </w:t>
      </w:r>
      <w:r w:rsidRPr="00875300">
        <w:rPr>
          <w:rFonts w:ascii="Times New Roman" w:eastAsiaTheme="minorHAnsi" w:hAnsi="Times New Roman" w:cs="Times New Roman"/>
          <w:color w:val="1D1B11"/>
          <w:sz w:val="26"/>
          <w:szCs w:val="26"/>
        </w:rPr>
        <w:t>is concerned with</w:t>
      </w:r>
      <w:r w:rsidR="00C127CA" w:rsidRPr="00875300">
        <w:rPr>
          <w:rFonts w:ascii="Times New Roman" w:eastAsiaTheme="minorHAnsi" w:hAnsi="Times New Roman" w:cs="Times New Roman"/>
          <w:color w:val="1D1B11"/>
          <w:sz w:val="26"/>
          <w:szCs w:val="26"/>
        </w:rPr>
        <w:t xml:space="preserve"> develop</w:t>
      </w:r>
      <w:r w:rsidR="00955DA7" w:rsidRPr="00875300">
        <w:rPr>
          <w:rFonts w:ascii="Times New Roman" w:eastAsiaTheme="minorHAnsi" w:hAnsi="Times New Roman" w:cs="Times New Roman"/>
          <w:color w:val="1D1B11"/>
          <w:sz w:val="26"/>
          <w:szCs w:val="26"/>
        </w:rPr>
        <w:t xml:space="preserve">ing </w:t>
      </w:r>
      <w:r w:rsidR="00C127CA" w:rsidRPr="00875300">
        <w:rPr>
          <w:rFonts w:ascii="Times New Roman" w:eastAsiaTheme="minorHAnsi" w:hAnsi="Times New Roman" w:cs="Times New Roman"/>
          <w:color w:val="1D1B11"/>
          <w:sz w:val="26"/>
          <w:szCs w:val="26"/>
        </w:rPr>
        <w:t xml:space="preserve"> new working papers as a research projects on:</w:t>
      </w:r>
    </w:p>
    <w:p w:rsidR="00BD45FA" w:rsidRPr="00875300" w:rsidRDefault="00BD45FA" w:rsidP="00351A98">
      <w:pPr>
        <w:pStyle w:val="ListParagraph"/>
        <w:numPr>
          <w:ilvl w:val="0"/>
          <w:numId w:val="12"/>
        </w:numPr>
        <w:autoSpaceDE w:val="0"/>
        <w:autoSpaceDN w:val="0"/>
        <w:bidi w:val="0"/>
        <w:adjustRightInd w:val="0"/>
        <w:spacing w:after="0" w:line="360" w:lineRule="auto"/>
        <w:jc w:val="both"/>
        <w:rPr>
          <w:rFonts w:ascii="Times New Roman" w:eastAsiaTheme="minorHAnsi" w:hAnsi="Times New Roman" w:cs="Times New Roman"/>
          <w:b/>
          <w:bCs/>
          <w:color w:val="1D1B11"/>
          <w:sz w:val="26"/>
          <w:szCs w:val="26"/>
        </w:rPr>
      </w:pPr>
      <w:r w:rsidRPr="00875300">
        <w:rPr>
          <w:rFonts w:ascii="Times New Roman" w:eastAsiaTheme="minorHAnsi" w:hAnsi="Times New Roman" w:cs="Times New Roman"/>
          <w:b/>
          <w:bCs/>
          <w:color w:val="1D1B11"/>
          <w:sz w:val="26"/>
          <w:szCs w:val="26"/>
        </w:rPr>
        <w:t>"Roles and Responsibilities of Supreme Audit Institutions in Social Accountability".</w:t>
      </w:r>
    </w:p>
    <w:p w:rsidR="00351A98" w:rsidRPr="00875300" w:rsidRDefault="00351A98" w:rsidP="00351A98">
      <w:pPr>
        <w:pStyle w:val="ListParagraph"/>
        <w:autoSpaceDE w:val="0"/>
        <w:autoSpaceDN w:val="0"/>
        <w:bidi w:val="0"/>
        <w:adjustRightInd w:val="0"/>
        <w:spacing w:after="0" w:line="360" w:lineRule="auto"/>
        <w:ind w:left="108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lang w:val="en-GB"/>
        </w:rPr>
        <w:t xml:space="preserve">As to the first subject , </w:t>
      </w:r>
      <w:r w:rsidRPr="00875300">
        <w:rPr>
          <w:rFonts w:ascii="Times New Roman" w:eastAsiaTheme="minorHAnsi" w:hAnsi="Times New Roman" w:cs="Times New Roman"/>
          <w:b/>
          <w:bCs/>
          <w:color w:val="1D1B11"/>
          <w:sz w:val="26"/>
          <w:szCs w:val="26"/>
          <w:lang w:val="en-GB"/>
        </w:rPr>
        <w:t>Chile</w:t>
      </w:r>
      <w:r w:rsidRPr="00875300">
        <w:rPr>
          <w:rFonts w:ascii="Times New Roman" w:eastAsiaTheme="minorHAnsi" w:hAnsi="Times New Roman" w:cs="Times New Roman"/>
          <w:color w:val="1D1B11"/>
          <w:sz w:val="26"/>
          <w:szCs w:val="26"/>
          <w:lang w:val="en-GB"/>
        </w:rPr>
        <w:t xml:space="preserve"> highlighted that the OLACEFS has valuable materials concerning that theme and they shall contact them to find out what may be useful in making our paper. </w:t>
      </w:r>
    </w:p>
    <w:p w:rsidR="00C127CA" w:rsidRPr="00875300" w:rsidRDefault="00BD45FA" w:rsidP="00351A98">
      <w:pPr>
        <w:pStyle w:val="ListParagraph"/>
        <w:numPr>
          <w:ilvl w:val="0"/>
          <w:numId w:val="12"/>
        </w:numPr>
        <w:bidi w:val="0"/>
        <w:spacing w:line="360" w:lineRule="auto"/>
        <w:jc w:val="both"/>
        <w:rPr>
          <w:rFonts w:ascii="Times New Roman" w:eastAsiaTheme="minorHAnsi" w:hAnsi="Times New Roman" w:cs="Times New Roman"/>
          <w:b/>
          <w:bCs/>
          <w:color w:val="000000"/>
          <w:sz w:val="26"/>
          <w:szCs w:val="26"/>
        </w:rPr>
      </w:pPr>
      <w:r w:rsidRPr="00875300">
        <w:rPr>
          <w:rFonts w:ascii="Times New Roman" w:eastAsiaTheme="minorHAnsi" w:hAnsi="Times New Roman" w:cs="Times New Roman"/>
          <w:b/>
          <w:bCs/>
          <w:color w:val="000000"/>
          <w:sz w:val="26"/>
          <w:szCs w:val="26"/>
        </w:rPr>
        <w:t>Institutional cooperation among SAIs and other stakeholders involve</w:t>
      </w:r>
      <w:r w:rsidR="00351A98" w:rsidRPr="00875300">
        <w:rPr>
          <w:rFonts w:ascii="Times New Roman" w:eastAsiaTheme="minorHAnsi" w:hAnsi="Times New Roman" w:cs="Times New Roman"/>
          <w:b/>
          <w:bCs/>
          <w:color w:val="000000"/>
          <w:sz w:val="26"/>
          <w:szCs w:val="26"/>
        </w:rPr>
        <w:t>d</w:t>
      </w:r>
      <w:r w:rsidRPr="00875300">
        <w:rPr>
          <w:rFonts w:ascii="Times New Roman" w:eastAsiaTheme="minorHAnsi" w:hAnsi="Times New Roman" w:cs="Times New Roman"/>
          <w:b/>
          <w:bCs/>
          <w:color w:val="000000"/>
          <w:sz w:val="26"/>
          <w:szCs w:val="26"/>
        </w:rPr>
        <w:t xml:space="preserve"> on fight against corruption and money laundering.</w:t>
      </w:r>
    </w:p>
    <w:p w:rsidR="00351A98" w:rsidRPr="00875300" w:rsidRDefault="00351A98" w:rsidP="00AD39BB">
      <w:pPr>
        <w:pStyle w:val="ListParagraph"/>
        <w:bidi w:val="0"/>
        <w:spacing w:line="360" w:lineRule="auto"/>
        <w:ind w:left="1080"/>
        <w:jc w:val="both"/>
        <w:rPr>
          <w:rFonts w:ascii="Times New Roman" w:hAnsi="Times New Roman" w:cs="Times New Roman"/>
          <w:sz w:val="26"/>
          <w:szCs w:val="26"/>
          <w:lang w:val="en-GB"/>
        </w:rPr>
      </w:pPr>
      <w:r w:rsidRPr="00875300">
        <w:rPr>
          <w:rFonts w:ascii="Times New Roman" w:hAnsi="Times New Roman" w:cs="Times New Roman"/>
          <w:b/>
          <w:bCs/>
          <w:sz w:val="26"/>
          <w:szCs w:val="26"/>
          <w:lang w:val="en-GB"/>
        </w:rPr>
        <w:t>Poland</w:t>
      </w:r>
      <w:r w:rsidRPr="00875300">
        <w:rPr>
          <w:rFonts w:ascii="Times New Roman" w:hAnsi="Times New Roman" w:cs="Times New Roman"/>
          <w:sz w:val="26"/>
          <w:szCs w:val="26"/>
          <w:lang w:val="en-GB"/>
        </w:rPr>
        <w:t xml:space="preserve"> </w:t>
      </w:r>
      <w:r w:rsidR="00AD39BB" w:rsidRPr="00875300">
        <w:rPr>
          <w:rFonts w:ascii="Times New Roman" w:hAnsi="Times New Roman" w:cs="Times New Roman"/>
          <w:sz w:val="26"/>
          <w:szCs w:val="26"/>
          <w:lang w:val="en-GB"/>
        </w:rPr>
        <w:t>is</w:t>
      </w:r>
      <w:r w:rsidRPr="00875300">
        <w:rPr>
          <w:rFonts w:ascii="Times New Roman" w:hAnsi="Times New Roman" w:cs="Times New Roman"/>
          <w:sz w:val="26"/>
          <w:szCs w:val="26"/>
          <w:lang w:val="en-GB"/>
        </w:rPr>
        <w:t xml:space="preserve"> the leader of this working paper , with the SAIs of Austria , Chile , USA and Namibia as members. </w:t>
      </w:r>
    </w:p>
    <w:p w:rsidR="00AD39BB" w:rsidRPr="00875300" w:rsidRDefault="00AD39BB" w:rsidP="00AD39BB">
      <w:pPr>
        <w:pStyle w:val="ListParagraph"/>
        <w:bidi w:val="0"/>
        <w:spacing w:line="360" w:lineRule="auto"/>
        <w:ind w:left="1080"/>
        <w:jc w:val="both"/>
        <w:rPr>
          <w:rFonts w:ascii="Times New Roman" w:hAnsi="Times New Roman" w:cs="Times New Roman"/>
          <w:b/>
          <w:bCs/>
          <w:sz w:val="26"/>
          <w:szCs w:val="26"/>
          <w:lang w:val="en-GB"/>
        </w:rPr>
      </w:pPr>
      <w:r w:rsidRPr="00875300">
        <w:rPr>
          <w:rFonts w:ascii="Times New Roman" w:hAnsi="Times New Roman" w:cs="Times New Roman"/>
          <w:b/>
          <w:bCs/>
          <w:sz w:val="26"/>
          <w:szCs w:val="26"/>
          <w:lang w:val="en-GB"/>
        </w:rPr>
        <w:t>Poland started to set down the main points that this working paper shall depend on and it shall follow the following steps or chapters:</w:t>
      </w:r>
    </w:p>
    <w:p w:rsidR="00AD39BB" w:rsidRPr="00875300" w:rsidRDefault="00C907DB" w:rsidP="00D80D8C">
      <w:pPr>
        <w:pStyle w:val="ListParagraph"/>
        <w:numPr>
          <w:ilvl w:val="0"/>
          <w:numId w:val="19"/>
        </w:numPr>
        <w:bidi w:val="0"/>
        <w:spacing w:line="360" w:lineRule="auto"/>
        <w:rPr>
          <w:rFonts w:ascii="Times New Roman" w:hAnsi="Times New Roman" w:cs="Times New Roman"/>
          <w:sz w:val="26"/>
          <w:szCs w:val="26"/>
          <w:lang w:val="en-GB"/>
        </w:rPr>
      </w:pPr>
      <w:r w:rsidRPr="00875300">
        <w:rPr>
          <w:rFonts w:ascii="Times New Roman" w:hAnsi="Times New Roman" w:cs="Times New Roman"/>
          <w:sz w:val="26"/>
          <w:szCs w:val="26"/>
        </w:rPr>
        <w:t>Introduction</w:t>
      </w:r>
      <w:r w:rsidR="00D80D8C" w:rsidRPr="00875300">
        <w:rPr>
          <w:rFonts w:ascii="Times New Roman" w:hAnsi="Times New Roman" w:cs="Times New Roman"/>
          <w:sz w:val="26"/>
          <w:szCs w:val="26"/>
        </w:rPr>
        <w:t xml:space="preserve"> </w:t>
      </w:r>
      <w:r w:rsidR="00AD39BB" w:rsidRPr="00875300">
        <w:rPr>
          <w:rFonts w:ascii="Times New Roman" w:hAnsi="Times New Roman" w:cs="Times New Roman"/>
          <w:sz w:val="26"/>
          <w:szCs w:val="26"/>
          <w:lang w:val="en-GB"/>
        </w:rPr>
        <w:t>; that shall be a historical introduction for the subject to reveal that it started from a very old time.</w:t>
      </w:r>
    </w:p>
    <w:p w:rsidR="002F7882" w:rsidRPr="00875300" w:rsidRDefault="00C907DB" w:rsidP="00D80D8C">
      <w:pPr>
        <w:pStyle w:val="ListParagraph"/>
        <w:numPr>
          <w:ilvl w:val="0"/>
          <w:numId w:val="19"/>
        </w:numPr>
        <w:bidi w:val="0"/>
        <w:spacing w:line="360" w:lineRule="auto"/>
        <w:rPr>
          <w:rFonts w:ascii="Times New Roman" w:hAnsi="Times New Roman" w:cs="Times New Roman"/>
          <w:sz w:val="26"/>
          <w:szCs w:val="26"/>
        </w:rPr>
      </w:pPr>
      <w:r w:rsidRPr="00875300">
        <w:rPr>
          <w:rFonts w:ascii="Times New Roman" w:hAnsi="Times New Roman" w:cs="Times New Roman"/>
          <w:sz w:val="26"/>
          <w:szCs w:val="26"/>
        </w:rPr>
        <w:t>Basic Terms</w:t>
      </w:r>
    </w:p>
    <w:p w:rsidR="00D80D8C" w:rsidRPr="00875300" w:rsidRDefault="00D80D8C" w:rsidP="00D80D8C">
      <w:pPr>
        <w:pStyle w:val="ListParagraph"/>
        <w:numPr>
          <w:ilvl w:val="0"/>
          <w:numId w:val="19"/>
        </w:numPr>
        <w:bidi w:val="0"/>
        <w:spacing w:line="360" w:lineRule="auto"/>
        <w:rPr>
          <w:rFonts w:ascii="Times New Roman" w:hAnsi="Times New Roman" w:cs="Times New Roman"/>
          <w:sz w:val="26"/>
          <w:szCs w:val="26"/>
        </w:rPr>
      </w:pPr>
      <w:r w:rsidRPr="00875300">
        <w:rPr>
          <w:rFonts w:ascii="Times New Roman" w:hAnsi="Times New Roman" w:cs="Times New Roman"/>
          <w:sz w:val="26"/>
          <w:szCs w:val="26"/>
        </w:rPr>
        <w:lastRenderedPageBreak/>
        <w:t>Roles and Responsibilities of Stakeholders in Anti-Money Laundering System</w:t>
      </w:r>
    </w:p>
    <w:p w:rsidR="00D80D8C" w:rsidRPr="00875300" w:rsidRDefault="00D80D8C" w:rsidP="00D80D8C">
      <w:pPr>
        <w:pStyle w:val="ListParagraph"/>
        <w:numPr>
          <w:ilvl w:val="0"/>
          <w:numId w:val="19"/>
        </w:numPr>
        <w:bidi w:val="0"/>
        <w:spacing w:line="360" w:lineRule="auto"/>
        <w:rPr>
          <w:rFonts w:ascii="Times New Roman" w:hAnsi="Times New Roman" w:cs="Times New Roman"/>
          <w:sz w:val="26"/>
          <w:szCs w:val="26"/>
        </w:rPr>
      </w:pPr>
      <w:r w:rsidRPr="00875300">
        <w:rPr>
          <w:rFonts w:ascii="Times New Roman" w:hAnsi="Times New Roman" w:cs="Times New Roman"/>
          <w:sz w:val="26"/>
          <w:szCs w:val="26"/>
        </w:rPr>
        <w:t>The Role of SAI in Preventing Money Laundering</w:t>
      </w:r>
    </w:p>
    <w:p w:rsidR="00D80D8C" w:rsidRPr="00875300" w:rsidRDefault="00D80D8C" w:rsidP="00D80D8C">
      <w:pPr>
        <w:pStyle w:val="ListParagraph"/>
        <w:numPr>
          <w:ilvl w:val="0"/>
          <w:numId w:val="19"/>
        </w:numPr>
        <w:bidi w:val="0"/>
        <w:spacing w:line="360" w:lineRule="auto"/>
        <w:rPr>
          <w:rFonts w:ascii="Times New Roman" w:hAnsi="Times New Roman" w:cs="Times New Roman"/>
          <w:sz w:val="26"/>
          <w:szCs w:val="26"/>
        </w:rPr>
      </w:pPr>
      <w:r w:rsidRPr="00875300">
        <w:rPr>
          <w:rFonts w:ascii="Times New Roman" w:hAnsi="Times New Roman" w:cs="Times New Roman"/>
          <w:sz w:val="26"/>
          <w:szCs w:val="26"/>
        </w:rPr>
        <w:t>The SAI Role in Evaluation of Anti- Money Laundering System</w:t>
      </w:r>
    </w:p>
    <w:p w:rsidR="00752136" w:rsidRPr="00875300" w:rsidRDefault="00752136" w:rsidP="00752136">
      <w:pPr>
        <w:autoSpaceDE w:val="0"/>
        <w:autoSpaceDN w:val="0"/>
        <w:bidi w:val="0"/>
        <w:adjustRightInd w:val="0"/>
        <w:spacing w:after="0" w:line="240" w:lineRule="auto"/>
        <w:rPr>
          <w:rFonts w:ascii="Times New Roman" w:eastAsiaTheme="minorHAnsi" w:hAnsi="Times New Roman" w:cs="Times New Roman"/>
          <w:b/>
          <w:bCs/>
          <w:color w:val="1D1B11"/>
          <w:sz w:val="26"/>
          <w:szCs w:val="26"/>
          <w:u w:val="single"/>
        </w:rPr>
      </w:pPr>
      <w:r w:rsidRPr="00875300">
        <w:rPr>
          <w:rFonts w:ascii="Times New Roman" w:eastAsiaTheme="minorHAnsi" w:hAnsi="Times New Roman" w:cs="Times New Roman"/>
          <w:b/>
          <w:bCs/>
          <w:color w:val="1D1B11"/>
          <w:sz w:val="26"/>
          <w:szCs w:val="26"/>
          <w:u w:val="single"/>
        </w:rPr>
        <w:t>Goal 2:</w:t>
      </w:r>
    </w:p>
    <w:p w:rsidR="00351A98" w:rsidRPr="00875300" w:rsidRDefault="00752136" w:rsidP="00752136">
      <w:pPr>
        <w:pStyle w:val="ListParagraph"/>
        <w:bidi w:val="0"/>
        <w:spacing w:line="360" w:lineRule="auto"/>
        <w:ind w:left="1080"/>
        <w:jc w:val="both"/>
        <w:rPr>
          <w:rFonts w:ascii="Times New Roman" w:eastAsiaTheme="minorHAnsi" w:hAnsi="Times New Roman" w:cs="Times New Roman"/>
          <w:b/>
          <w:bCs/>
          <w:color w:val="1D1B11"/>
          <w:sz w:val="26"/>
          <w:szCs w:val="26"/>
        </w:rPr>
      </w:pPr>
      <w:r w:rsidRPr="00875300">
        <w:rPr>
          <w:rFonts w:ascii="Times New Roman" w:eastAsiaTheme="minorHAnsi" w:hAnsi="Times New Roman" w:cs="Times New Roman"/>
          <w:b/>
          <w:bCs/>
          <w:color w:val="1D1B11"/>
          <w:sz w:val="26"/>
          <w:szCs w:val="26"/>
        </w:rPr>
        <w:t>Promote Building Capacities to SAIs professionals in the field of fighting Corruption as well as fighting money laundering.</w:t>
      </w:r>
    </w:p>
    <w:p w:rsidR="00533360" w:rsidRPr="00875300" w:rsidRDefault="00EF37C8" w:rsidP="00EF37C8">
      <w:pPr>
        <w:pStyle w:val="ListParagraph"/>
        <w:bidi w:val="0"/>
        <w:spacing w:line="360" w:lineRule="auto"/>
        <w:ind w:left="1080"/>
        <w:jc w:val="both"/>
        <w:rPr>
          <w:rFonts w:ascii="Times New Roman" w:hAnsi="Times New Roman" w:cs="Times New Roman"/>
          <w:sz w:val="26"/>
          <w:szCs w:val="26"/>
        </w:rPr>
      </w:pPr>
      <w:r w:rsidRPr="00875300">
        <w:rPr>
          <w:rFonts w:ascii="Times New Roman" w:hAnsi="Times New Roman" w:cs="Times New Roman"/>
          <w:sz w:val="26"/>
          <w:szCs w:val="26"/>
        </w:rPr>
        <w:t xml:space="preserve">The </w:t>
      </w:r>
      <w:r w:rsidR="00D444CB" w:rsidRPr="00875300">
        <w:rPr>
          <w:rFonts w:ascii="Times New Roman" w:hAnsi="Times New Roman" w:cs="Times New Roman"/>
          <w:sz w:val="26"/>
          <w:szCs w:val="26"/>
        </w:rPr>
        <w:t xml:space="preserve">objectives of this goal </w:t>
      </w:r>
      <w:r w:rsidRPr="00875300">
        <w:rPr>
          <w:rFonts w:ascii="Times New Roman" w:hAnsi="Times New Roman" w:cs="Times New Roman"/>
          <w:sz w:val="26"/>
          <w:szCs w:val="26"/>
        </w:rPr>
        <w:t xml:space="preserve">were rearranged  </w:t>
      </w:r>
      <w:r w:rsidR="00D444CB" w:rsidRPr="00875300">
        <w:rPr>
          <w:rFonts w:ascii="Times New Roman" w:hAnsi="Times New Roman" w:cs="Times New Roman"/>
          <w:sz w:val="26"/>
          <w:szCs w:val="26"/>
        </w:rPr>
        <w:t xml:space="preserve">so that objective 3 shall be no. 1 , as identifying the training needs came first before conducting the training programs and workshops . </w:t>
      </w:r>
    </w:p>
    <w:p w:rsidR="00D444CB" w:rsidRPr="00875300" w:rsidRDefault="00A323BE" w:rsidP="00D444CB">
      <w:pPr>
        <w:pStyle w:val="ListParagraph"/>
        <w:bidi w:val="0"/>
        <w:spacing w:line="360" w:lineRule="auto"/>
        <w:ind w:left="1080"/>
        <w:jc w:val="both"/>
        <w:rPr>
          <w:rFonts w:ascii="Times New Roman" w:hAnsi="Times New Roman" w:cs="Times New Roman"/>
          <w:sz w:val="26"/>
          <w:szCs w:val="26"/>
        </w:rPr>
      </w:pPr>
      <w:r w:rsidRPr="00875300">
        <w:rPr>
          <w:rFonts w:ascii="Times New Roman" w:hAnsi="Times New Roman" w:cs="Times New Roman"/>
          <w:sz w:val="26"/>
          <w:szCs w:val="26"/>
        </w:rPr>
        <w:t xml:space="preserve">Thus the objectives after rearranging became as follows : </w:t>
      </w:r>
    </w:p>
    <w:p w:rsidR="00A323BE" w:rsidRPr="00875300" w:rsidRDefault="00A323BE" w:rsidP="00A323BE">
      <w:pPr>
        <w:pStyle w:val="ListParagraph"/>
        <w:bidi w:val="0"/>
        <w:spacing w:line="360" w:lineRule="auto"/>
        <w:ind w:left="1080"/>
        <w:jc w:val="both"/>
        <w:rPr>
          <w:rFonts w:ascii="Times New Roman" w:eastAsiaTheme="minorHAnsi" w:hAnsi="Times New Roman" w:cs="Times New Roman"/>
          <w:i/>
          <w:iCs/>
          <w:sz w:val="26"/>
          <w:szCs w:val="26"/>
        </w:rPr>
      </w:pPr>
      <w:r w:rsidRPr="00875300">
        <w:rPr>
          <w:rFonts w:ascii="Times New Roman" w:eastAsiaTheme="minorHAnsi" w:hAnsi="Times New Roman" w:cs="Times New Roman"/>
          <w:b/>
          <w:bCs/>
          <w:sz w:val="26"/>
          <w:szCs w:val="26"/>
        </w:rPr>
        <w:t xml:space="preserve">Objective 1: </w:t>
      </w:r>
      <w:r w:rsidRPr="00875300">
        <w:rPr>
          <w:rFonts w:ascii="Times New Roman" w:eastAsiaTheme="minorHAnsi" w:hAnsi="Times New Roman" w:cs="Times New Roman"/>
          <w:sz w:val="26"/>
          <w:szCs w:val="26"/>
        </w:rPr>
        <w:t>Identification of training needs among SAIs regarding issues related to fight against corruption and money laundering, with the purpose prioritizing requests of capacities development</w:t>
      </w:r>
      <w:r w:rsidRPr="00875300">
        <w:rPr>
          <w:rFonts w:ascii="Times New Roman" w:eastAsiaTheme="minorHAnsi" w:hAnsi="Times New Roman" w:cs="Times New Roman"/>
          <w:i/>
          <w:iCs/>
          <w:sz w:val="26"/>
          <w:szCs w:val="26"/>
        </w:rPr>
        <w:t>.</w:t>
      </w:r>
    </w:p>
    <w:p w:rsidR="00EF37C8" w:rsidRPr="00875300" w:rsidRDefault="00EF37C8" w:rsidP="00EF37C8">
      <w:pPr>
        <w:pStyle w:val="ListParagraph"/>
        <w:bidi w:val="0"/>
        <w:spacing w:line="360" w:lineRule="auto"/>
        <w:ind w:left="1080"/>
        <w:jc w:val="both"/>
        <w:rPr>
          <w:rFonts w:ascii="Times New Roman" w:hAnsi="Times New Roman" w:cs="Times New Roman"/>
          <w:sz w:val="26"/>
          <w:szCs w:val="26"/>
        </w:rPr>
      </w:pPr>
      <w:r w:rsidRPr="00875300">
        <w:rPr>
          <w:rFonts w:ascii="Times New Roman" w:hAnsi="Times New Roman" w:cs="Times New Roman"/>
          <w:sz w:val="26"/>
          <w:szCs w:val="26"/>
        </w:rPr>
        <w:t xml:space="preserve">Egypt developed a draft questionnaire that was submitted for the first time in the WG last meeting in Malaysia </w:t>
      </w:r>
      <w:r w:rsidR="008E417E" w:rsidRPr="00875300">
        <w:rPr>
          <w:rFonts w:ascii="Times New Roman" w:hAnsi="Times New Roman" w:cs="Times New Roman"/>
          <w:sz w:val="26"/>
          <w:szCs w:val="26"/>
        </w:rPr>
        <w:t xml:space="preserve">and it </w:t>
      </w:r>
      <w:r w:rsidRPr="00875300">
        <w:rPr>
          <w:rFonts w:ascii="Times New Roman" w:hAnsi="Times New Roman" w:cs="Times New Roman"/>
          <w:sz w:val="26"/>
          <w:szCs w:val="26"/>
        </w:rPr>
        <w:t xml:space="preserve">shall be distributed to the WG members to comment </w:t>
      </w:r>
      <w:r w:rsidR="008E417E" w:rsidRPr="00875300">
        <w:rPr>
          <w:rFonts w:ascii="Times New Roman" w:hAnsi="Times New Roman" w:cs="Times New Roman"/>
          <w:sz w:val="26"/>
          <w:szCs w:val="26"/>
        </w:rPr>
        <w:t xml:space="preserve">on it at first , then redraft it </w:t>
      </w:r>
      <w:r w:rsidRPr="00875300">
        <w:rPr>
          <w:rFonts w:ascii="Times New Roman" w:hAnsi="Times New Roman" w:cs="Times New Roman"/>
          <w:sz w:val="26"/>
          <w:szCs w:val="26"/>
        </w:rPr>
        <w:t>and  to fill in to recognize the SAIs training needs regarding corruption and money laundering.</w:t>
      </w:r>
    </w:p>
    <w:p w:rsidR="007E67C0" w:rsidRPr="00875300" w:rsidRDefault="007E67C0" w:rsidP="007E67C0">
      <w:pPr>
        <w:bidi w:val="0"/>
        <w:ind w:firstLine="720"/>
        <w:rPr>
          <w:rFonts w:ascii="Times New Roman" w:hAnsi="Times New Roman" w:cs="Times New Roman"/>
          <w:sz w:val="26"/>
          <w:szCs w:val="26"/>
          <w:u w:val="single"/>
        </w:rPr>
      </w:pPr>
      <w:r w:rsidRPr="00875300">
        <w:rPr>
          <w:rFonts w:ascii="Times New Roman" w:hAnsi="Times New Roman" w:cs="Times New Roman"/>
          <w:sz w:val="26"/>
          <w:szCs w:val="26"/>
          <w:u w:val="single"/>
        </w:rPr>
        <w:t>The survey is divided  into three sections:</w:t>
      </w:r>
    </w:p>
    <w:p w:rsidR="007E67C0" w:rsidRPr="00875300" w:rsidRDefault="007E67C0" w:rsidP="007E67C0">
      <w:pPr>
        <w:bidi w:val="0"/>
        <w:ind w:left="720"/>
        <w:rPr>
          <w:rFonts w:ascii="Times New Roman" w:hAnsi="Times New Roman" w:cs="Times New Roman"/>
          <w:sz w:val="26"/>
          <w:szCs w:val="26"/>
        </w:rPr>
      </w:pPr>
      <w:r w:rsidRPr="00875300">
        <w:rPr>
          <w:rFonts w:ascii="Times New Roman" w:hAnsi="Times New Roman" w:cs="Times New Roman"/>
          <w:b/>
          <w:bCs/>
          <w:sz w:val="26"/>
          <w:szCs w:val="26"/>
        </w:rPr>
        <w:t>Section I</w:t>
      </w:r>
      <w:r w:rsidR="00093251">
        <w:rPr>
          <w:rFonts w:ascii="Times New Roman" w:hAnsi="Times New Roman" w:cs="Times New Roman"/>
          <w:b/>
          <w:bCs/>
          <w:sz w:val="26"/>
          <w:szCs w:val="26"/>
        </w:rPr>
        <w:t xml:space="preserve">: </w:t>
      </w:r>
      <w:r w:rsidRPr="00875300">
        <w:rPr>
          <w:rFonts w:ascii="Times New Roman" w:hAnsi="Times New Roman" w:cs="Times New Roman"/>
          <w:sz w:val="26"/>
          <w:szCs w:val="26"/>
        </w:rPr>
        <w:t xml:space="preserve"> is concerned with inspecting current activities undertaken by the SAI in the field of Fighting Against Corruption and Money Laundering (FACML) as well as SAI's relation and interaction with work environment.</w:t>
      </w:r>
    </w:p>
    <w:p w:rsidR="007E67C0" w:rsidRPr="00875300" w:rsidRDefault="007E67C0" w:rsidP="007E67C0">
      <w:pPr>
        <w:bidi w:val="0"/>
        <w:ind w:left="720"/>
        <w:rPr>
          <w:rFonts w:ascii="Times New Roman" w:hAnsi="Times New Roman" w:cs="Times New Roman"/>
          <w:sz w:val="26"/>
          <w:szCs w:val="26"/>
        </w:rPr>
      </w:pPr>
      <w:r w:rsidRPr="00875300">
        <w:rPr>
          <w:rFonts w:ascii="Times New Roman" w:hAnsi="Times New Roman" w:cs="Times New Roman"/>
          <w:b/>
          <w:bCs/>
          <w:sz w:val="26"/>
          <w:szCs w:val="26"/>
        </w:rPr>
        <w:t>Section II</w:t>
      </w:r>
      <w:r w:rsidRPr="00875300">
        <w:rPr>
          <w:rFonts w:ascii="Times New Roman" w:hAnsi="Times New Roman" w:cs="Times New Roman"/>
          <w:sz w:val="26"/>
          <w:szCs w:val="26"/>
        </w:rPr>
        <w:t xml:space="preserve"> </w:t>
      </w:r>
      <w:r w:rsidR="00093251">
        <w:rPr>
          <w:rFonts w:ascii="Times New Roman" w:hAnsi="Times New Roman" w:cs="Times New Roman"/>
          <w:sz w:val="26"/>
          <w:szCs w:val="26"/>
        </w:rPr>
        <w:t xml:space="preserve">: </w:t>
      </w:r>
      <w:r w:rsidRPr="00875300">
        <w:rPr>
          <w:rFonts w:ascii="Times New Roman" w:hAnsi="Times New Roman" w:cs="Times New Roman"/>
          <w:sz w:val="26"/>
          <w:szCs w:val="26"/>
        </w:rPr>
        <w:t>is concerned with identifying the materiality of SAI's practices in the field of FACML. It also aims to determine the most serious challenges facing SAI's anti-corruption efforts.</w:t>
      </w:r>
    </w:p>
    <w:p w:rsidR="007E67C0" w:rsidRPr="00875300" w:rsidRDefault="007E67C0" w:rsidP="00093251">
      <w:pPr>
        <w:bidi w:val="0"/>
        <w:ind w:left="720"/>
        <w:jc w:val="both"/>
        <w:rPr>
          <w:rFonts w:ascii="Times New Roman" w:hAnsi="Times New Roman" w:cs="Times New Roman"/>
          <w:sz w:val="26"/>
          <w:szCs w:val="26"/>
        </w:rPr>
      </w:pPr>
      <w:r w:rsidRPr="00875300">
        <w:rPr>
          <w:rFonts w:ascii="Times New Roman" w:hAnsi="Times New Roman" w:cs="Times New Roman"/>
          <w:b/>
          <w:bCs/>
          <w:sz w:val="26"/>
          <w:szCs w:val="26"/>
        </w:rPr>
        <w:t>Section III</w:t>
      </w:r>
      <w:r w:rsidRPr="00875300">
        <w:rPr>
          <w:rFonts w:ascii="Times New Roman" w:hAnsi="Times New Roman" w:cs="Times New Roman"/>
          <w:sz w:val="26"/>
          <w:szCs w:val="26"/>
        </w:rPr>
        <w:t xml:space="preserve"> </w:t>
      </w:r>
      <w:r w:rsidR="00093251">
        <w:rPr>
          <w:rFonts w:ascii="Times New Roman" w:hAnsi="Times New Roman" w:cs="Times New Roman"/>
          <w:sz w:val="26"/>
          <w:szCs w:val="26"/>
        </w:rPr>
        <w:t xml:space="preserve">: </w:t>
      </w:r>
      <w:r w:rsidRPr="00875300">
        <w:rPr>
          <w:rFonts w:ascii="Times New Roman" w:hAnsi="Times New Roman" w:cs="Times New Roman"/>
          <w:sz w:val="26"/>
          <w:szCs w:val="26"/>
        </w:rPr>
        <w:t>determines how are the SAIs respond to the needs of FACML in terms of training and capacity building activities. It also determines the additional training needs necessary to improve SAIs performance in that field.</w:t>
      </w:r>
    </w:p>
    <w:p w:rsidR="000B4D4A" w:rsidRPr="00875300" w:rsidRDefault="000B4D4A" w:rsidP="000B4D4A">
      <w:pPr>
        <w:pStyle w:val="ListParagraph"/>
        <w:bidi w:val="0"/>
        <w:spacing w:line="360" w:lineRule="auto"/>
        <w:ind w:left="1080"/>
        <w:jc w:val="both"/>
        <w:rPr>
          <w:rFonts w:ascii="Times New Roman" w:eastAsiaTheme="minorHAnsi" w:hAnsi="Times New Roman" w:cs="Times New Roman"/>
          <w:i/>
          <w:iCs/>
          <w:sz w:val="26"/>
          <w:szCs w:val="26"/>
        </w:rPr>
      </w:pPr>
    </w:p>
    <w:p w:rsidR="00A323BE" w:rsidRPr="00875300" w:rsidRDefault="00A323BE" w:rsidP="007E67C0">
      <w:pPr>
        <w:bidi w:val="0"/>
        <w:spacing w:line="360" w:lineRule="auto"/>
        <w:ind w:left="720"/>
        <w:jc w:val="both"/>
        <w:rPr>
          <w:rFonts w:ascii="Times New Roman" w:hAnsi="Times New Roman" w:cs="Times New Roman"/>
          <w:sz w:val="26"/>
          <w:szCs w:val="26"/>
        </w:rPr>
      </w:pPr>
      <w:r w:rsidRPr="00875300">
        <w:rPr>
          <w:rFonts w:ascii="Times New Roman" w:eastAsiaTheme="minorHAnsi" w:hAnsi="Times New Roman" w:cs="Times New Roman"/>
          <w:b/>
          <w:bCs/>
          <w:color w:val="1D1B11"/>
          <w:sz w:val="26"/>
          <w:szCs w:val="26"/>
        </w:rPr>
        <w:lastRenderedPageBreak/>
        <w:t xml:space="preserve">Objective 2: </w:t>
      </w:r>
      <w:r w:rsidRPr="00875300">
        <w:rPr>
          <w:rFonts w:ascii="Times New Roman" w:eastAsiaTheme="minorHAnsi" w:hAnsi="Times New Roman" w:cs="Times New Roman"/>
          <w:color w:val="1D1B11"/>
          <w:sz w:val="26"/>
          <w:szCs w:val="26"/>
        </w:rPr>
        <w:t>Activate international cooperation between WGFACML and International Agencies that the WG has already identified in the field of fighting corruption and money laundering, and identify other partnerships.</w:t>
      </w:r>
    </w:p>
    <w:p w:rsidR="00D444CB" w:rsidRPr="00875300" w:rsidRDefault="00A323BE" w:rsidP="007E67C0">
      <w:pPr>
        <w:bidi w:val="0"/>
        <w:spacing w:line="360" w:lineRule="auto"/>
        <w:ind w:left="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b/>
          <w:bCs/>
          <w:color w:val="1D1B11"/>
          <w:sz w:val="26"/>
          <w:szCs w:val="26"/>
        </w:rPr>
        <w:t xml:space="preserve">Objective 3 : </w:t>
      </w:r>
      <w:r w:rsidRPr="00875300">
        <w:rPr>
          <w:rFonts w:ascii="Times New Roman" w:eastAsiaTheme="minorHAnsi" w:hAnsi="Times New Roman" w:cs="Times New Roman"/>
          <w:color w:val="1D1B11"/>
          <w:sz w:val="26"/>
          <w:szCs w:val="26"/>
        </w:rPr>
        <w:t>Conduct training programs and workshops in cooperation with the (IDI) and in cooperation with other SAIs using the material of the adopted Guidelines issued by the WGFACML.</w:t>
      </w:r>
    </w:p>
    <w:p w:rsidR="00AD6F62" w:rsidRPr="00875300" w:rsidRDefault="00AD6F62" w:rsidP="007E67C0">
      <w:pPr>
        <w:bidi w:val="0"/>
        <w:spacing w:line="360" w:lineRule="auto"/>
        <w:ind w:left="720"/>
        <w:jc w:val="both"/>
        <w:rPr>
          <w:rFonts w:ascii="Times New Roman" w:eastAsiaTheme="minorHAnsi" w:hAnsi="Times New Roman" w:cs="Times New Roman"/>
          <w:b/>
          <w:bCs/>
          <w:color w:val="1D1B11"/>
          <w:sz w:val="26"/>
          <w:szCs w:val="26"/>
        </w:rPr>
      </w:pPr>
      <w:r w:rsidRPr="00875300">
        <w:rPr>
          <w:rFonts w:ascii="Times New Roman" w:eastAsiaTheme="minorHAnsi" w:hAnsi="Times New Roman" w:cs="Times New Roman"/>
          <w:b/>
          <w:bCs/>
          <w:color w:val="1D1B11"/>
          <w:sz w:val="26"/>
          <w:szCs w:val="26"/>
        </w:rPr>
        <w:t xml:space="preserve">The last objective is postponed until guidelines are adopted by the INTOSAI .  </w:t>
      </w:r>
    </w:p>
    <w:p w:rsidR="00C169E7" w:rsidRPr="00875300" w:rsidRDefault="006C76D5" w:rsidP="00DF65FA">
      <w:pPr>
        <w:autoSpaceDE w:val="0"/>
        <w:autoSpaceDN w:val="0"/>
        <w:bidi w:val="0"/>
        <w:adjustRightInd w:val="0"/>
        <w:spacing w:after="0" w:line="360" w:lineRule="auto"/>
        <w:rPr>
          <w:rFonts w:ascii="Times New Roman" w:eastAsiaTheme="minorHAnsi" w:hAnsi="Times New Roman" w:cs="Times New Roman"/>
          <w:b/>
          <w:bCs/>
          <w:color w:val="1D1B11"/>
          <w:sz w:val="26"/>
          <w:szCs w:val="26"/>
          <w:u w:val="single"/>
        </w:rPr>
      </w:pPr>
      <w:r w:rsidRPr="00875300">
        <w:rPr>
          <w:rFonts w:ascii="Times New Roman" w:eastAsiaTheme="minorHAnsi" w:hAnsi="Times New Roman" w:cs="Times New Roman"/>
          <w:b/>
          <w:bCs/>
          <w:color w:val="1D1B11"/>
          <w:sz w:val="26"/>
          <w:szCs w:val="26"/>
          <w:u w:val="single"/>
        </w:rPr>
        <w:t>Goal 3:</w:t>
      </w:r>
    </w:p>
    <w:p w:rsidR="006C76D5" w:rsidRPr="00875300" w:rsidRDefault="006C76D5" w:rsidP="00C6734F">
      <w:pPr>
        <w:autoSpaceDE w:val="0"/>
        <w:autoSpaceDN w:val="0"/>
        <w:bidi w:val="0"/>
        <w:adjustRightInd w:val="0"/>
        <w:spacing w:after="0" w:line="360" w:lineRule="auto"/>
        <w:jc w:val="both"/>
        <w:rPr>
          <w:rFonts w:ascii="Times New Roman" w:eastAsiaTheme="minorHAnsi" w:hAnsi="Times New Roman" w:cs="Times New Roman"/>
          <w:b/>
          <w:bCs/>
          <w:color w:val="1D1B11"/>
          <w:sz w:val="26"/>
          <w:szCs w:val="26"/>
        </w:rPr>
      </w:pPr>
      <w:r w:rsidRPr="00875300">
        <w:rPr>
          <w:rFonts w:ascii="Times New Roman" w:eastAsiaTheme="minorHAnsi" w:hAnsi="Times New Roman" w:cs="Times New Roman"/>
          <w:b/>
          <w:bCs/>
          <w:color w:val="1D1B11"/>
          <w:sz w:val="26"/>
          <w:szCs w:val="26"/>
        </w:rPr>
        <w:t xml:space="preserve"> Conduct Cooperative Auditing in the field of Corruption and Money Laundering.</w:t>
      </w:r>
    </w:p>
    <w:p w:rsidR="00C6734F" w:rsidRPr="00875300" w:rsidRDefault="00C6734F" w:rsidP="00B052C0">
      <w:pPr>
        <w:autoSpaceDE w:val="0"/>
        <w:autoSpaceDN w:val="0"/>
        <w:bidi w:val="0"/>
        <w:adjustRightInd w:val="0"/>
        <w:spacing w:after="0" w:line="360" w:lineRule="auto"/>
        <w:ind w:firstLine="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In 1995 at the 15</w:t>
      </w:r>
      <w:r w:rsidRPr="00875300">
        <w:rPr>
          <w:rFonts w:ascii="Times New Roman" w:eastAsiaTheme="minorHAnsi" w:hAnsi="Times New Roman" w:cs="Times New Roman"/>
          <w:color w:val="1D1B11"/>
          <w:sz w:val="26"/>
          <w:szCs w:val="26"/>
          <w:vertAlign w:val="superscript"/>
        </w:rPr>
        <w:t>th</w:t>
      </w:r>
      <w:r w:rsidRPr="00875300">
        <w:rPr>
          <w:rFonts w:ascii="Times New Roman" w:eastAsiaTheme="minorHAnsi" w:hAnsi="Times New Roman" w:cs="Times New Roman"/>
          <w:color w:val="1D1B11"/>
          <w:sz w:val="26"/>
          <w:szCs w:val="26"/>
        </w:rPr>
        <w:t xml:space="preserve">  INCOSAI , it was decided that the INTOSAI should encourage the SAIs to cooperate where possible in auditing their respective countries </w:t>
      </w:r>
      <w:r w:rsidR="00B052C0" w:rsidRPr="00875300">
        <w:rPr>
          <w:rFonts w:ascii="Times New Roman" w:eastAsiaTheme="minorHAnsi" w:hAnsi="Times New Roman" w:cs="Times New Roman"/>
          <w:color w:val="1D1B11"/>
          <w:sz w:val="26"/>
          <w:szCs w:val="26"/>
        </w:rPr>
        <w:t xml:space="preserve">in </w:t>
      </w:r>
      <w:r w:rsidRPr="00875300">
        <w:rPr>
          <w:rFonts w:ascii="Times New Roman" w:eastAsiaTheme="minorHAnsi" w:hAnsi="Times New Roman" w:cs="Times New Roman"/>
          <w:color w:val="1D1B11"/>
          <w:sz w:val="26"/>
          <w:szCs w:val="26"/>
        </w:rPr>
        <w:t>compliance with international environmental accords , at the same time it was decided that INTOSAI should encourage SAIs to carry out joint or concurrent  audits.</w:t>
      </w:r>
    </w:p>
    <w:p w:rsidR="00C6734F" w:rsidRPr="00875300" w:rsidRDefault="00C6734F" w:rsidP="00B052C0">
      <w:pPr>
        <w:autoSpaceDE w:val="0"/>
        <w:autoSpaceDN w:val="0"/>
        <w:bidi w:val="0"/>
        <w:adjustRightInd w:val="0"/>
        <w:spacing w:after="0" w:line="360" w:lineRule="auto"/>
        <w:ind w:firstLine="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 xml:space="preserve">In May 1996 meeting in the Hague in the Netherlands , the INTOSAI WGEA agreed that Auditor </w:t>
      </w:r>
      <w:r w:rsidR="00540A25" w:rsidRPr="00875300">
        <w:rPr>
          <w:rFonts w:ascii="Times New Roman" w:eastAsiaTheme="minorHAnsi" w:hAnsi="Times New Roman" w:cs="Times New Roman"/>
          <w:color w:val="1D1B11"/>
          <w:sz w:val="26"/>
          <w:szCs w:val="26"/>
        </w:rPr>
        <w:t xml:space="preserve">General </w:t>
      </w:r>
      <w:r w:rsidR="00B052C0" w:rsidRPr="00875300">
        <w:rPr>
          <w:rFonts w:ascii="Times New Roman" w:eastAsiaTheme="minorHAnsi" w:hAnsi="Times New Roman" w:cs="Times New Roman"/>
          <w:color w:val="1D1B11"/>
          <w:sz w:val="26"/>
          <w:szCs w:val="26"/>
        </w:rPr>
        <w:t xml:space="preserve">offices </w:t>
      </w:r>
      <w:r w:rsidRPr="00875300">
        <w:rPr>
          <w:rFonts w:ascii="Times New Roman" w:eastAsiaTheme="minorHAnsi" w:hAnsi="Times New Roman" w:cs="Times New Roman"/>
          <w:color w:val="1D1B11"/>
          <w:sz w:val="26"/>
          <w:szCs w:val="26"/>
        </w:rPr>
        <w:t xml:space="preserve">of Norway and Canada should collaborate </w:t>
      </w:r>
      <w:r w:rsidR="00B052C0" w:rsidRPr="00875300">
        <w:rPr>
          <w:rFonts w:ascii="Times New Roman" w:eastAsiaTheme="minorHAnsi" w:hAnsi="Times New Roman" w:cs="Times New Roman"/>
          <w:color w:val="1D1B11"/>
          <w:sz w:val="26"/>
          <w:szCs w:val="26"/>
        </w:rPr>
        <w:t xml:space="preserve">in preparing  </w:t>
      </w:r>
      <w:r w:rsidRPr="00875300">
        <w:rPr>
          <w:rFonts w:ascii="Times New Roman" w:eastAsiaTheme="minorHAnsi" w:hAnsi="Times New Roman" w:cs="Times New Roman"/>
          <w:color w:val="1D1B11"/>
          <w:sz w:val="26"/>
          <w:szCs w:val="26"/>
        </w:rPr>
        <w:t xml:space="preserve">a booklet on how to cooperate in auditing international environmental accords. </w:t>
      </w:r>
    </w:p>
    <w:p w:rsidR="00C6734F" w:rsidRPr="00875300" w:rsidRDefault="00C6734F" w:rsidP="00B052C0">
      <w:pPr>
        <w:autoSpaceDE w:val="0"/>
        <w:autoSpaceDN w:val="0"/>
        <w:bidi w:val="0"/>
        <w:adjustRightInd w:val="0"/>
        <w:spacing w:after="0" w:line="360" w:lineRule="auto"/>
        <w:ind w:firstLine="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 xml:space="preserve">Although the booklet focuses on the audits of international accords related to the environment , it may apply equally to non-environmental accords as well as to special studies that SAIs may wish to carry out together.  </w:t>
      </w:r>
    </w:p>
    <w:p w:rsidR="00C6734F" w:rsidRPr="00875300" w:rsidRDefault="00C6734F" w:rsidP="00B052C0">
      <w:pPr>
        <w:autoSpaceDE w:val="0"/>
        <w:autoSpaceDN w:val="0"/>
        <w:bidi w:val="0"/>
        <w:adjustRightInd w:val="0"/>
        <w:spacing w:after="0" w:line="360" w:lineRule="auto"/>
        <w:ind w:firstLine="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 xml:space="preserve"> In fact it’s a big challenge to us to apply coordinated audits on the field  of fighting corruption and money laundering , thus we will start to collect </w:t>
      </w:r>
      <w:r w:rsidR="00B052C0" w:rsidRPr="00875300">
        <w:rPr>
          <w:rFonts w:ascii="Times New Roman" w:eastAsiaTheme="minorHAnsi" w:hAnsi="Times New Roman" w:cs="Times New Roman"/>
          <w:color w:val="1D1B11"/>
          <w:sz w:val="26"/>
          <w:szCs w:val="26"/>
        </w:rPr>
        <w:t xml:space="preserve">the guiding materials and similar expertise in cooperative audits </w:t>
      </w:r>
      <w:r w:rsidRPr="00875300">
        <w:rPr>
          <w:rFonts w:ascii="Times New Roman" w:eastAsiaTheme="minorHAnsi" w:hAnsi="Times New Roman" w:cs="Times New Roman"/>
          <w:color w:val="1D1B11"/>
          <w:sz w:val="26"/>
          <w:szCs w:val="26"/>
        </w:rPr>
        <w:t xml:space="preserve">as </w:t>
      </w:r>
      <w:r w:rsidR="00B052C0" w:rsidRPr="00875300">
        <w:rPr>
          <w:rFonts w:ascii="Times New Roman" w:eastAsiaTheme="minorHAnsi" w:hAnsi="Times New Roman" w:cs="Times New Roman"/>
          <w:color w:val="1D1B11"/>
          <w:sz w:val="26"/>
          <w:szCs w:val="26"/>
        </w:rPr>
        <w:t>a</w:t>
      </w:r>
      <w:r w:rsidRPr="00875300">
        <w:rPr>
          <w:rFonts w:ascii="Times New Roman" w:eastAsiaTheme="minorHAnsi" w:hAnsi="Times New Roman" w:cs="Times New Roman"/>
          <w:color w:val="1D1B11"/>
          <w:sz w:val="26"/>
          <w:szCs w:val="26"/>
        </w:rPr>
        <w:t xml:space="preserve"> first stage then we </w:t>
      </w:r>
      <w:r w:rsidR="00B052C0" w:rsidRPr="00875300">
        <w:rPr>
          <w:rFonts w:ascii="Times New Roman" w:eastAsiaTheme="minorHAnsi" w:hAnsi="Times New Roman" w:cs="Times New Roman"/>
          <w:color w:val="1D1B11"/>
          <w:sz w:val="26"/>
          <w:szCs w:val="26"/>
        </w:rPr>
        <w:t xml:space="preserve">start </w:t>
      </w:r>
      <w:r w:rsidRPr="00875300">
        <w:rPr>
          <w:rFonts w:ascii="Times New Roman" w:eastAsiaTheme="minorHAnsi" w:hAnsi="Times New Roman" w:cs="Times New Roman"/>
          <w:color w:val="1D1B11"/>
          <w:sz w:val="26"/>
          <w:szCs w:val="26"/>
        </w:rPr>
        <w:t xml:space="preserve"> develop</w:t>
      </w:r>
      <w:r w:rsidR="00B052C0" w:rsidRPr="00875300">
        <w:rPr>
          <w:rFonts w:ascii="Times New Roman" w:eastAsiaTheme="minorHAnsi" w:hAnsi="Times New Roman" w:cs="Times New Roman"/>
          <w:color w:val="1D1B11"/>
          <w:sz w:val="26"/>
          <w:szCs w:val="26"/>
        </w:rPr>
        <w:t>ing</w:t>
      </w:r>
      <w:r w:rsidRPr="00875300">
        <w:rPr>
          <w:rFonts w:ascii="Times New Roman" w:eastAsiaTheme="minorHAnsi" w:hAnsi="Times New Roman" w:cs="Times New Roman"/>
          <w:color w:val="1D1B11"/>
          <w:sz w:val="26"/>
          <w:szCs w:val="26"/>
        </w:rPr>
        <w:t xml:space="preserve"> a framework for coordinated audit in </w:t>
      </w:r>
      <w:r w:rsidR="00B052C0" w:rsidRPr="00875300">
        <w:rPr>
          <w:rFonts w:ascii="Times New Roman" w:eastAsiaTheme="minorHAnsi" w:hAnsi="Times New Roman" w:cs="Times New Roman"/>
          <w:color w:val="1D1B11"/>
          <w:sz w:val="26"/>
          <w:szCs w:val="26"/>
        </w:rPr>
        <w:t>the</w:t>
      </w:r>
      <w:r w:rsidRPr="00875300">
        <w:rPr>
          <w:rFonts w:ascii="Times New Roman" w:eastAsiaTheme="minorHAnsi" w:hAnsi="Times New Roman" w:cs="Times New Roman"/>
          <w:color w:val="1D1B11"/>
          <w:sz w:val="26"/>
          <w:szCs w:val="26"/>
        </w:rPr>
        <w:t xml:space="preserve"> field</w:t>
      </w:r>
      <w:r w:rsidR="00B052C0" w:rsidRPr="00875300">
        <w:rPr>
          <w:rFonts w:ascii="Times New Roman" w:eastAsiaTheme="minorHAnsi" w:hAnsi="Times New Roman" w:cs="Times New Roman"/>
          <w:color w:val="1D1B11"/>
          <w:sz w:val="26"/>
          <w:szCs w:val="26"/>
        </w:rPr>
        <w:t xml:space="preserve"> of fighting corruption and money laundering. </w:t>
      </w:r>
    </w:p>
    <w:p w:rsidR="00B052C0" w:rsidRPr="00875300" w:rsidRDefault="00B052C0" w:rsidP="006C73A4">
      <w:pPr>
        <w:autoSpaceDE w:val="0"/>
        <w:autoSpaceDN w:val="0"/>
        <w:bidi w:val="0"/>
        <w:adjustRightInd w:val="0"/>
        <w:spacing w:after="0" w:line="240" w:lineRule="auto"/>
        <w:rPr>
          <w:rFonts w:ascii="Times New Roman" w:eastAsiaTheme="minorHAnsi" w:hAnsi="Times New Roman" w:cs="Times New Roman"/>
          <w:b/>
          <w:bCs/>
          <w:color w:val="1D1B11"/>
          <w:sz w:val="26"/>
          <w:szCs w:val="26"/>
          <w:u w:val="single"/>
        </w:rPr>
      </w:pPr>
    </w:p>
    <w:p w:rsidR="00B052C0" w:rsidRPr="00875300" w:rsidRDefault="00B052C0" w:rsidP="00B052C0">
      <w:pPr>
        <w:autoSpaceDE w:val="0"/>
        <w:autoSpaceDN w:val="0"/>
        <w:bidi w:val="0"/>
        <w:adjustRightInd w:val="0"/>
        <w:spacing w:after="0" w:line="240" w:lineRule="auto"/>
        <w:rPr>
          <w:rFonts w:ascii="Times New Roman" w:eastAsiaTheme="minorHAnsi" w:hAnsi="Times New Roman" w:cs="Times New Roman"/>
          <w:b/>
          <w:bCs/>
          <w:color w:val="1D1B11"/>
          <w:sz w:val="26"/>
          <w:szCs w:val="26"/>
          <w:u w:val="single"/>
        </w:rPr>
      </w:pPr>
    </w:p>
    <w:p w:rsidR="006C73A4" w:rsidRPr="00875300" w:rsidRDefault="006C73A4" w:rsidP="00B052C0">
      <w:pPr>
        <w:autoSpaceDE w:val="0"/>
        <w:autoSpaceDN w:val="0"/>
        <w:bidi w:val="0"/>
        <w:adjustRightInd w:val="0"/>
        <w:spacing w:after="0" w:line="240" w:lineRule="auto"/>
        <w:rPr>
          <w:rFonts w:ascii="Times New Roman" w:eastAsiaTheme="minorHAnsi" w:hAnsi="Times New Roman" w:cs="Times New Roman"/>
          <w:b/>
          <w:bCs/>
          <w:color w:val="1D1B11"/>
          <w:sz w:val="26"/>
          <w:szCs w:val="26"/>
          <w:u w:val="single"/>
        </w:rPr>
      </w:pPr>
      <w:r w:rsidRPr="00875300">
        <w:rPr>
          <w:rFonts w:ascii="Times New Roman" w:eastAsiaTheme="minorHAnsi" w:hAnsi="Times New Roman" w:cs="Times New Roman"/>
          <w:b/>
          <w:bCs/>
          <w:color w:val="1D1B11"/>
          <w:sz w:val="26"/>
          <w:szCs w:val="26"/>
          <w:u w:val="single"/>
        </w:rPr>
        <w:t>Goal 4:</w:t>
      </w:r>
    </w:p>
    <w:p w:rsidR="00C6734F" w:rsidRPr="00875300" w:rsidRDefault="006C73A4" w:rsidP="006C73A4">
      <w:pPr>
        <w:autoSpaceDE w:val="0"/>
        <w:autoSpaceDN w:val="0"/>
        <w:bidi w:val="0"/>
        <w:adjustRightInd w:val="0"/>
        <w:spacing w:after="0" w:line="360" w:lineRule="auto"/>
        <w:ind w:firstLine="720"/>
        <w:jc w:val="both"/>
        <w:rPr>
          <w:rFonts w:ascii="Times New Roman" w:eastAsiaTheme="minorHAnsi" w:hAnsi="Times New Roman" w:cs="Times New Roman"/>
          <w:b/>
          <w:bCs/>
          <w:color w:val="1D1B11"/>
          <w:sz w:val="26"/>
          <w:szCs w:val="26"/>
        </w:rPr>
      </w:pPr>
      <w:r w:rsidRPr="00875300">
        <w:rPr>
          <w:rFonts w:ascii="Times New Roman" w:eastAsiaTheme="minorHAnsi" w:hAnsi="Times New Roman" w:cs="Times New Roman"/>
          <w:b/>
          <w:bCs/>
          <w:color w:val="1D1B11"/>
          <w:sz w:val="26"/>
          <w:szCs w:val="26"/>
        </w:rPr>
        <w:t>Disseminating Best practices and experiences in the field of fighting corruption and money laundering</w:t>
      </w:r>
      <w:r w:rsidR="00B052C0" w:rsidRPr="00875300">
        <w:rPr>
          <w:rFonts w:ascii="Times New Roman" w:eastAsiaTheme="minorHAnsi" w:hAnsi="Times New Roman" w:cs="Times New Roman"/>
          <w:b/>
          <w:bCs/>
          <w:color w:val="1D1B11"/>
          <w:sz w:val="26"/>
          <w:szCs w:val="26"/>
        </w:rPr>
        <w:t xml:space="preserve"> among SAIs</w:t>
      </w:r>
      <w:r w:rsidRPr="00875300">
        <w:rPr>
          <w:rFonts w:ascii="Times New Roman" w:eastAsiaTheme="minorHAnsi" w:hAnsi="Times New Roman" w:cs="Times New Roman"/>
          <w:b/>
          <w:bCs/>
          <w:color w:val="1D1B11"/>
          <w:sz w:val="26"/>
          <w:szCs w:val="26"/>
        </w:rPr>
        <w:t>:</w:t>
      </w:r>
    </w:p>
    <w:p w:rsidR="00C6734F" w:rsidRPr="00875300" w:rsidRDefault="006C73A4" w:rsidP="00C6734F">
      <w:pPr>
        <w:autoSpaceDE w:val="0"/>
        <w:autoSpaceDN w:val="0"/>
        <w:bidi w:val="0"/>
        <w:adjustRightInd w:val="0"/>
        <w:spacing w:after="0" w:line="360" w:lineRule="auto"/>
        <w:ind w:firstLine="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 xml:space="preserve">It includes </w:t>
      </w:r>
      <w:r w:rsidR="00090662" w:rsidRPr="00875300">
        <w:rPr>
          <w:rFonts w:ascii="Times New Roman" w:eastAsiaTheme="minorHAnsi" w:hAnsi="Times New Roman" w:cs="Times New Roman"/>
          <w:color w:val="1D1B11"/>
          <w:sz w:val="26"/>
          <w:szCs w:val="26"/>
        </w:rPr>
        <w:t>2 main objectives :</w:t>
      </w:r>
    </w:p>
    <w:p w:rsidR="00090662" w:rsidRPr="00875300" w:rsidRDefault="00090662" w:rsidP="00090662">
      <w:pPr>
        <w:autoSpaceDE w:val="0"/>
        <w:autoSpaceDN w:val="0"/>
        <w:bidi w:val="0"/>
        <w:adjustRightInd w:val="0"/>
        <w:spacing w:after="0" w:line="360" w:lineRule="auto"/>
        <w:ind w:firstLine="720"/>
        <w:jc w:val="both"/>
        <w:rPr>
          <w:rFonts w:ascii="Times New Roman" w:eastAsiaTheme="minorHAnsi" w:hAnsi="Times New Roman" w:cs="Times New Roman"/>
          <w:b/>
          <w:bCs/>
          <w:color w:val="1D1B11"/>
          <w:sz w:val="26"/>
          <w:szCs w:val="26"/>
          <w:u w:val="single"/>
        </w:rPr>
      </w:pPr>
      <w:r w:rsidRPr="00875300">
        <w:rPr>
          <w:rFonts w:ascii="Times New Roman" w:eastAsiaTheme="minorHAnsi" w:hAnsi="Times New Roman" w:cs="Times New Roman"/>
          <w:b/>
          <w:bCs/>
          <w:color w:val="1D1B11"/>
          <w:sz w:val="26"/>
          <w:szCs w:val="26"/>
          <w:u w:val="single"/>
        </w:rPr>
        <w:lastRenderedPageBreak/>
        <w:t>Objective 1 :</w:t>
      </w:r>
    </w:p>
    <w:p w:rsidR="00C6734F" w:rsidRPr="00875300" w:rsidRDefault="00090662" w:rsidP="00090662">
      <w:pPr>
        <w:autoSpaceDE w:val="0"/>
        <w:autoSpaceDN w:val="0"/>
        <w:bidi w:val="0"/>
        <w:adjustRightInd w:val="0"/>
        <w:spacing w:after="0" w:line="360" w:lineRule="auto"/>
        <w:ind w:left="720"/>
        <w:jc w:val="both"/>
        <w:rPr>
          <w:rFonts w:ascii="Times New Roman" w:eastAsiaTheme="minorHAnsi" w:hAnsi="Times New Roman" w:cs="Times New Roman"/>
          <w:sz w:val="26"/>
          <w:szCs w:val="26"/>
        </w:rPr>
      </w:pPr>
      <w:r w:rsidRPr="00875300">
        <w:rPr>
          <w:rFonts w:ascii="Times New Roman" w:eastAsiaTheme="minorHAnsi" w:hAnsi="Times New Roman" w:cs="Times New Roman"/>
          <w:sz w:val="26"/>
          <w:szCs w:val="26"/>
        </w:rPr>
        <w:t>Cooperation with the SAI of Korea in its capacity as the Chair of the INTOSAI Platform in the "UN- INTOSAI Joint Project (Platform)".</w:t>
      </w:r>
    </w:p>
    <w:p w:rsidR="00D200E5" w:rsidRPr="00875300" w:rsidRDefault="00D200E5" w:rsidP="00D200E5">
      <w:pPr>
        <w:autoSpaceDE w:val="0"/>
        <w:autoSpaceDN w:val="0"/>
        <w:bidi w:val="0"/>
        <w:adjustRightInd w:val="0"/>
        <w:spacing w:after="0" w:line="360" w:lineRule="auto"/>
        <w:ind w:left="720"/>
        <w:jc w:val="both"/>
        <w:rPr>
          <w:rFonts w:ascii="Times New Roman" w:eastAsiaTheme="minorHAnsi" w:hAnsi="Times New Roman" w:cs="Times New Roman"/>
          <w:color w:val="1D1B11"/>
          <w:sz w:val="26"/>
          <w:szCs w:val="26"/>
        </w:rPr>
      </w:pPr>
    </w:p>
    <w:p w:rsidR="00D200E5" w:rsidRPr="00875300" w:rsidRDefault="00D200E5" w:rsidP="00D200E5">
      <w:pPr>
        <w:autoSpaceDE w:val="0"/>
        <w:autoSpaceDN w:val="0"/>
        <w:bidi w:val="0"/>
        <w:adjustRightInd w:val="0"/>
        <w:spacing w:after="0" w:line="360" w:lineRule="auto"/>
        <w:ind w:left="720"/>
        <w:jc w:val="both"/>
        <w:rPr>
          <w:rFonts w:ascii="Times New Roman" w:eastAsiaTheme="minorHAnsi" w:hAnsi="Times New Roman" w:cs="Times New Roman"/>
          <w:b/>
          <w:bCs/>
          <w:sz w:val="26"/>
          <w:szCs w:val="26"/>
        </w:rPr>
      </w:pPr>
      <w:r w:rsidRPr="00875300">
        <w:rPr>
          <w:rFonts w:ascii="Times New Roman" w:eastAsiaTheme="minorHAnsi" w:hAnsi="Times New Roman" w:cs="Times New Roman"/>
          <w:sz w:val="26"/>
          <w:szCs w:val="26"/>
        </w:rPr>
        <w:t xml:space="preserve">The title of the book is </w:t>
      </w:r>
      <w:r w:rsidRPr="00875300">
        <w:rPr>
          <w:rFonts w:ascii="Times New Roman" w:eastAsiaTheme="minorHAnsi" w:hAnsi="Times New Roman" w:cs="Times New Roman"/>
          <w:b/>
          <w:bCs/>
          <w:sz w:val="26"/>
          <w:szCs w:val="26"/>
        </w:rPr>
        <w:t>“Collection of Important Literature on Strengthening Capacities of Supreme Audit Institutions on the Fight against Corruption”.</w:t>
      </w:r>
    </w:p>
    <w:p w:rsidR="00D200E5" w:rsidRPr="00875300" w:rsidRDefault="00D200E5" w:rsidP="00D200E5">
      <w:pPr>
        <w:autoSpaceDE w:val="0"/>
        <w:autoSpaceDN w:val="0"/>
        <w:bidi w:val="0"/>
        <w:adjustRightInd w:val="0"/>
        <w:spacing w:after="0" w:line="360" w:lineRule="auto"/>
        <w:ind w:left="720"/>
        <w:jc w:val="both"/>
        <w:rPr>
          <w:rFonts w:ascii="Times New Roman" w:eastAsiaTheme="minorHAnsi" w:hAnsi="Times New Roman" w:cs="Times New Roman"/>
          <w:sz w:val="26"/>
          <w:szCs w:val="26"/>
        </w:rPr>
      </w:pPr>
      <w:r w:rsidRPr="00875300">
        <w:rPr>
          <w:rFonts w:ascii="Times New Roman" w:eastAsiaTheme="minorHAnsi" w:hAnsi="Times New Roman" w:cs="Times New Roman"/>
          <w:sz w:val="26"/>
          <w:szCs w:val="26"/>
        </w:rPr>
        <w:t>The book is divided into 4 sections as follows :</w:t>
      </w:r>
    </w:p>
    <w:p w:rsidR="00D200E5" w:rsidRPr="00875300" w:rsidRDefault="00D200E5" w:rsidP="00D200E5">
      <w:pPr>
        <w:pStyle w:val="ListParagraph"/>
        <w:numPr>
          <w:ilvl w:val="0"/>
          <w:numId w:val="13"/>
        </w:numPr>
        <w:autoSpaceDE w:val="0"/>
        <w:autoSpaceDN w:val="0"/>
        <w:bidi w:val="0"/>
        <w:adjustRightInd w:val="0"/>
        <w:spacing w:after="0" w:line="360" w:lineRule="auto"/>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Concept of corruption and best practice guides for dealing with corruption</w:t>
      </w:r>
    </w:p>
    <w:p w:rsidR="00D200E5" w:rsidRPr="00875300" w:rsidRDefault="00D200E5" w:rsidP="00D200E5">
      <w:pPr>
        <w:autoSpaceDE w:val="0"/>
        <w:autoSpaceDN w:val="0"/>
        <w:bidi w:val="0"/>
        <w:adjustRightInd w:val="0"/>
        <w:spacing w:after="0" w:line="360" w:lineRule="auto"/>
        <w:ind w:left="720" w:firstLine="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(Section 1).</w:t>
      </w:r>
    </w:p>
    <w:p w:rsidR="00D200E5" w:rsidRPr="00875300" w:rsidRDefault="00D200E5" w:rsidP="00D200E5">
      <w:pPr>
        <w:pStyle w:val="ListParagraph"/>
        <w:numPr>
          <w:ilvl w:val="0"/>
          <w:numId w:val="13"/>
        </w:numPr>
        <w:autoSpaceDE w:val="0"/>
        <w:autoSpaceDN w:val="0"/>
        <w:bidi w:val="0"/>
        <w:adjustRightInd w:val="0"/>
        <w:spacing w:after="0" w:line="360" w:lineRule="auto"/>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Forensic auditing to deal with fraud and other corrupt acts (Section 2).</w:t>
      </w:r>
    </w:p>
    <w:p w:rsidR="00D200E5" w:rsidRPr="00875300" w:rsidRDefault="00D200E5" w:rsidP="00D200E5">
      <w:pPr>
        <w:pStyle w:val="ListParagraph"/>
        <w:numPr>
          <w:ilvl w:val="0"/>
          <w:numId w:val="13"/>
        </w:numPr>
        <w:autoSpaceDE w:val="0"/>
        <w:autoSpaceDN w:val="0"/>
        <w:bidi w:val="0"/>
        <w:adjustRightInd w:val="0"/>
        <w:spacing w:after="0" w:line="360" w:lineRule="auto"/>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Advisory audits and the provision of management advice to prevent</w:t>
      </w:r>
    </w:p>
    <w:p w:rsidR="00D200E5" w:rsidRPr="00875300" w:rsidRDefault="00D200E5" w:rsidP="00D200E5">
      <w:pPr>
        <w:pStyle w:val="ListParagraph"/>
        <w:autoSpaceDE w:val="0"/>
        <w:autoSpaceDN w:val="0"/>
        <w:bidi w:val="0"/>
        <w:adjustRightInd w:val="0"/>
        <w:spacing w:after="0" w:line="360" w:lineRule="auto"/>
        <w:ind w:left="144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corruption (Section 3).</w:t>
      </w:r>
    </w:p>
    <w:p w:rsidR="00D200E5" w:rsidRPr="00875300" w:rsidRDefault="00D200E5" w:rsidP="00D200E5">
      <w:pPr>
        <w:pStyle w:val="ListParagraph"/>
        <w:numPr>
          <w:ilvl w:val="0"/>
          <w:numId w:val="13"/>
        </w:numPr>
        <w:autoSpaceDE w:val="0"/>
        <w:autoSpaceDN w:val="0"/>
        <w:bidi w:val="0"/>
        <w:adjustRightInd w:val="0"/>
        <w:spacing w:after="0" w:line="360" w:lineRule="auto"/>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Citizen engagement in auditing for detecting and deterring corruption</w:t>
      </w:r>
    </w:p>
    <w:p w:rsidR="00D200E5" w:rsidRPr="00875300" w:rsidRDefault="00D200E5" w:rsidP="00D200E5">
      <w:pPr>
        <w:pStyle w:val="ListParagraph"/>
        <w:autoSpaceDE w:val="0"/>
        <w:autoSpaceDN w:val="0"/>
        <w:bidi w:val="0"/>
        <w:adjustRightInd w:val="0"/>
        <w:spacing w:after="0" w:line="360" w:lineRule="auto"/>
        <w:ind w:left="144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(Section 4).</w:t>
      </w:r>
    </w:p>
    <w:p w:rsidR="00D200E5" w:rsidRPr="00875300" w:rsidRDefault="00D200E5" w:rsidP="00AB2F3F">
      <w:pPr>
        <w:autoSpaceDE w:val="0"/>
        <w:autoSpaceDN w:val="0"/>
        <w:bidi w:val="0"/>
        <w:adjustRightInd w:val="0"/>
        <w:spacing w:after="0" w:line="360" w:lineRule="auto"/>
        <w:ind w:left="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 xml:space="preserve">In fact </w:t>
      </w:r>
      <w:r w:rsidR="00AB2F3F" w:rsidRPr="00875300">
        <w:rPr>
          <w:rFonts w:ascii="Times New Roman" w:eastAsiaTheme="minorHAnsi" w:hAnsi="Times New Roman" w:cs="Times New Roman"/>
          <w:color w:val="1D1B11"/>
          <w:sz w:val="26"/>
          <w:szCs w:val="26"/>
        </w:rPr>
        <w:t xml:space="preserve">the SAI of  </w:t>
      </w:r>
      <w:r w:rsidRPr="00875300">
        <w:rPr>
          <w:rFonts w:ascii="Times New Roman" w:eastAsiaTheme="minorHAnsi" w:hAnsi="Times New Roman" w:cs="Times New Roman"/>
          <w:color w:val="1D1B11"/>
          <w:sz w:val="26"/>
          <w:szCs w:val="26"/>
        </w:rPr>
        <w:t xml:space="preserve">Korea </w:t>
      </w:r>
      <w:r w:rsidR="00AB2F3F" w:rsidRPr="00875300">
        <w:rPr>
          <w:rFonts w:ascii="Times New Roman" w:eastAsiaTheme="minorHAnsi" w:hAnsi="Times New Roman" w:cs="Times New Roman"/>
          <w:color w:val="1D1B11"/>
          <w:sz w:val="26"/>
          <w:szCs w:val="26"/>
        </w:rPr>
        <w:t xml:space="preserve">finalized </w:t>
      </w:r>
      <w:r w:rsidRPr="00875300">
        <w:rPr>
          <w:rFonts w:ascii="Times New Roman" w:eastAsiaTheme="minorHAnsi" w:hAnsi="Times New Roman" w:cs="Times New Roman"/>
          <w:color w:val="1D1B11"/>
          <w:sz w:val="26"/>
          <w:szCs w:val="26"/>
        </w:rPr>
        <w:t xml:space="preserve">the book and submitted it </w:t>
      </w:r>
      <w:r w:rsidR="00AB2F3F" w:rsidRPr="00875300">
        <w:rPr>
          <w:rFonts w:ascii="Times New Roman" w:eastAsiaTheme="minorHAnsi" w:hAnsi="Times New Roman" w:cs="Times New Roman"/>
          <w:color w:val="1D1B11"/>
          <w:sz w:val="26"/>
          <w:szCs w:val="26"/>
        </w:rPr>
        <w:t xml:space="preserve">to </w:t>
      </w:r>
      <w:r w:rsidRPr="00875300">
        <w:rPr>
          <w:rFonts w:ascii="Times New Roman" w:eastAsiaTheme="minorHAnsi" w:hAnsi="Times New Roman" w:cs="Times New Roman"/>
          <w:color w:val="1D1B11"/>
          <w:sz w:val="26"/>
          <w:szCs w:val="26"/>
        </w:rPr>
        <w:t>the</w:t>
      </w:r>
      <w:r w:rsidR="009E5F90" w:rsidRPr="00875300">
        <w:rPr>
          <w:rFonts w:ascii="Times New Roman" w:eastAsiaTheme="minorHAnsi" w:hAnsi="Times New Roman" w:cs="Times New Roman"/>
          <w:color w:val="1D1B11"/>
          <w:sz w:val="26"/>
          <w:szCs w:val="26"/>
        </w:rPr>
        <w:t xml:space="preserve"> </w:t>
      </w:r>
      <w:r w:rsidR="00AB2F3F" w:rsidRPr="00875300">
        <w:rPr>
          <w:rFonts w:ascii="Times New Roman" w:eastAsiaTheme="minorHAnsi" w:hAnsi="Times New Roman" w:cs="Times New Roman"/>
          <w:color w:val="1D1B11"/>
          <w:sz w:val="26"/>
          <w:szCs w:val="26"/>
        </w:rPr>
        <w:t xml:space="preserve">XXI </w:t>
      </w:r>
      <w:r w:rsidR="009E5F90" w:rsidRPr="00875300">
        <w:rPr>
          <w:rFonts w:ascii="Times New Roman" w:eastAsiaTheme="minorHAnsi" w:hAnsi="Times New Roman" w:cs="Times New Roman"/>
          <w:color w:val="1D1B11"/>
          <w:sz w:val="26"/>
          <w:szCs w:val="26"/>
        </w:rPr>
        <w:t xml:space="preserve"> INCOSAI held in Beijing and </w:t>
      </w:r>
      <w:r w:rsidR="00AB2F3F" w:rsidRPr="00875300">
        <w:rPr>
          <w:rFonts w:ascii="Times New Roman" w:eastAsiaTheme="minorHAnsi" w:hAnsi="Times New Roman" w:cs="Times New Roman"/>
          <w:color w:val="1D1B11"/>
          <w:sz w:val="26"/>
          <w:szCs w:val="26"/>
        </w:rPr>
        <w:t>now it’s</w:t>
      </w:r>
      <w:r w:rsidR="009E5F90" w:rsidRPr="00875300">
        <w:rPr>
          <w:rFonts w:ascii="Times New Roman" w:eastAsiaTheme="minorHAnsi" w:hAnsi="Times New Roman" w:cs="Times New Roman"/>
          <w:color w:val="1D1B11"/>
          <w:sz w:val="26"/>
          <w:szCs w:val="26"/>
        </w:rPr>
        <w:t xml:space="preserve"> available on the net. </w:t>
      </w:r>
    </w:p>
    <w:p w:rsidR="009E5F90" w:rsidRPr="00875300" w:rsidRDefault="009E5F90" w:rsidP="009E5F90">
      <w:pPr>
        <w:autoSpaceDE w:val="0"/>
        <w:autoSpaceDN w:val="0"/>
        <w:bidi w:val="0"/>
        <w:adjustRightInd w:val="0"/>
        <w:spacing w:after="0" w:line="360" w:lineRule="auto"/>
        <w:ind w:firstLine="720"/>
        <w:jc w:val="both"/>
        <w:rPr>
          <w:rFonts w:ascii="Times New Roman" w:eastAsiaTheme="minorHAnsi" w:hAnsi="Times New Roman" w:cs="Times New Roman"/>
          <w:b/>
          <w:bCs/>
          <w:color w:val="1D1B11"/>
          <w:sz w:val="26"/>
          <w:szCs w:val="26"/>
          <w:u w:val="single"/>
        </w:rPr>
      </w:pPr>
      <w:r w:rsidRPr="00875300">
        <w:rPr>
          <w:rFonts w:ascii="Times New Roman" w:eastAsiaTheme="minorHAnsi" w:hAnsi="Times New Roman" w:cs="Times New Roman"/>
          <w:b/>
          <w:bCs/>
          <w:color w:val="1D1B11"/>
          <w:sz w:val="26"/>
          <w:szCs w:val="26"/>
          <w:u w:val="single"/>
        </w:rPr>
        <w:t>Objective 2 :</w:t>
      </w:r>
    </w:p>
    <w:p w:rsidR="009E5F90" w:rsidRPr="00875300" w:rsidRDefault="009E5F90" w:rsidP="009E5F90">
      <w:pPr>
        <w:autoSpaceDE w:val="0"/>
        <w:autoSpaceDN w:val="0"/>
        <w:bidi w:val="0"/>
        <w:adjustRightInd w:val="0"/>
        <w:spacing w:after="0" w:line="360" w:lineRule="auto"/>
        <w:ind w:left="720"/>
        <w:jc w:val="both"/>
        <w:rPr>
          <w:rFonts w:ascii="Times New Roman" w:eastAsiaTheme="minorHAnsi" w:hAnsi="Times New Roman" w:cs="Times New Roman"/>
          <w:b/>
          <w:bCs/>
          <w:color w:val="1D1B11"/>
          <w:sz w:val="26"/>
          <w:szCs w:val="26"/>
        </w:rPr>
      </w:pPr>
      <w:r w:rsidRPr="00875300">
        <w:rPr>
          <w:rFonts w:ascii="Times New Roman" w:eastAsiaTheme="minorHAnsi" w:hAnsi="Times New Roman" w:cs="Times New Roman"/>
          <w:b/>
          <w:bCs/>
          <w:color w:val="1D1B11"/>
          <w:sz w:val="26"/>
          <w:szCs w:val="26"/>
        </w:rPr>
        <w:t>Sharing Best practices and experiences of SAIs in the field of fighting corruption and money laundering:</w:t>
      </w:r>
    </w:p>
    <w:p w:rsidR="0043632A" w:rsidRPr="00875300" w:rsidRDefault="00F8135C" w:rsidP="00AB2F3F">
      <w:pPr>
        <w:autoSpaceDE w:val="0"/>
        <w:autoSpaceDN w:val="0"/>
        <w:bidi w:val="0"/>
        <w:adjustRightInd w:val="0"/>
        <w:spacing w:after="0" w:line="360" w:lineRule="auto"/>
        <w:ind w:left="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 xml:space="preserve">Our </w:t>
      </w:r>
      <w:r w:rsidR="0043632A" w:rsidRPr="00875300">
        <w:rPr>
          <w:rFonts w:ascii="Times New Roman" w:eastAsiaTheme="minorHAnsi" w:hAnsi="Times New Roman" w:cs="Times New Roman"/>
          <w:color w:val="1D1B11"/>
          <w:sz w:val="26"/>
          <w:szCs w:val="26"/>
        </w:rPr>
        <w:t xml:space="preserve">working group will start publishing </w:t>
      </w:r>
      <w:r w:rsidR="0043632A" w:rsidRPr="00875300">
        <w:rPr>
          <w:rFonts w:ascii="Times New Roman" w:eastAsiaTheme="minorHAnsi" w:hAnsi="Times New Roman" w:cs="Times New Roman"/>
          <w:b/>
          <w:bCs/>
          <w:i/>
          <w:iCs/>
          <w:color w:val="1D1B11"/>
          <w:sz w:val="26"/>
          <w:szCs w:val="26"/>
        </w:rPr>
        <w:t>a Newsletter</w:t>
      </w:r>
      <w:r w:rsidR="0043632A" w:rsidRPr="00875300">
        <w:rPr>
          <w:rFonts w:ascii="Times New Roman" w:eastAsiaTheme="minorHAnsi" w:hAnsi="Times New Roman" w:cs="Times New Roman"/>
          <w:color w:val="1D1B11"/>
          <w:sz w:val="26"/>
          <w:szCs w:val="26"/>
        </w:rPr>
        <w:t xml:space="preserve"> </w:t>
      </w:r>
      <w:r w:rsidR="00AB2F3F" w:rsidRPr="00875300">
        <w:rPr>
          <w:rFonts w:ascii="Times New Roman" w:eastAsiaTheme="minorHAnsi" w:hAnsi="Times New Roman" w:cs="Times New Roman"/>
          <w:color w:val="1D1B11"/>
          <w:sz w:val="26"/>
          <w:szCs w:val="26"/>
        </w:rPr>
        <w:t xml:space="preserve">every six months </w:t>
      </w:r>
      <w:r w:rsidR="0043632A" w:rsidRPr="00875300">
        <w:rPr>
          <w:rFonts w:ascii="Times New Roman" w:eastAsiaTheme="minorHAnsi" w:hAnsi="Times New Roman" w:cs="Times New Roman"/>
          <w:color w:val="1D1B11"/>
          <w:sz w:val="26"/>
          <w:szCs w:val="26"/>
        </w:rPr>
        <w:t xml:space="preserve">( </w:t>
      </w:r>
      <w:r w:rsidR="00AB2F3F" w:rsidRPr="00875300">
        <w:rPr>
          <w:rFonts w:ascii="Times New Roman" w:eastAsiaTheme="minorHAnsi" w:hAnsi="Times New Roman" w:cs="Times New Roman"/>
          <w:color w:val="1D1B11"/>
          <w:sz w:val="26"/>
          <w:szCs w:val="26"/>
        </w:rPr>
        <w:t>in</w:t>
      </w:r>
      <w:r w:rsidR="0043632A" w:rsidRPr="00875300">
        <w:rPr>
          <w:rFonts w:ascii="Times New Roman" w:eastAsiaTheme="minorHAnsi" w:hAnsi="Times New Roman" w:cs="Times New Roman"/>
          <w:color w:val="1D1B11"/>
          <w:sz w:val="26"/>
          <w:szCs w:val="26"/>
        </w:rPr>
        <w:t xml:space="preserve"> </w:t>
      </w:r>
      <w:r w:rsidR="00AB2F3F" w:rsidRPr="00875300">
        <w:rPr>
          <w:rFonts w:ascii="Times New Roman" w:eastAsiaTheme="minorHAnsi" w:hAnsi="Times New Roman" w:cs="Times New Roman"/>
          <w:color w:val="1D1B11"/>
          <w:sz w:val="26"/>
          <w:szCs w:val="26"/>
        </w:rPr>
        <w:t xml:space="preserve">an </w:t>
      </w:r>
      <w:r w:rsidR="0043632A" w:rsidRPr="00875300">
        <w:rPr>
          <w:rFonts w:ascii="Times New Roman" w:eastAsiaTheme="minorHAnsi" w:hAnsi="Times New Roman" w:cs="Times New Roman"/>
          <w:color w:val="1D1B11"/>
          <w:sz w:val="26"/>
          <w:szCs w:val="26"/>
        </w:rPr>
        <w:t xml:space="preserve">electronic version ) , that newsletter shall include </w:t>
      </w:r>
      <w:r w:rsidR="00AB2F3F" w:rsidRPr="00875300">
        <w:rPr>
          <w:rFonts w:ascii="Times New Roman" w:eastAsiaTheme="minorHAnsi" w:hAnsi="Times New Roman" w:cs="Times New Roman"/>
          <w:color w:val="1D1B11"/>
          <w:sz w:val="26"/>
          <w:szCs w:val="26"/>
        </w:rPr>
        <w:t xml:space="preserve">the WG </w:t>
      </w:r>
      <w:r w:rsidR="0043632A" w:rsidRPr="00875300">
        <w:rPr>
          <w:rFonts w:ascii="Times New Roman" w:eastAsiaTheme="minorHAnsi" w:hAnsi="Times New Roman" w:cs="Times New Roman"/>
          <w:color w:val="1D1B11"/>
          <w:sz w:val="26"/>
          <w:szCs w:val="26"/>
        </w:rPr>
        <w:t xml:space="preserve">information , news and the new developments of the meetings  </w:t>
      </w:r>
      <w:r w:rsidR="00AB2F3F" w:rsidRPr="00875300">
        <w:rPr>
          <w:rFonts w:ascii="Times New Roman" w:eastAsiaTheme="minorHAnsi" w:hAnsi="Times New Roman" w:cs="Times New Roman"/>
          <w:color w:val="1D1B11"/>
          <w:sz w:val="26"/>
          <w:szCs w:val="26"/>
        </w:rPr>
        <w:t xml:space="preserve">in order to be available </w:t>
      </w:r>
      <w:r w:rsidR="0043632A" w:rsidRPr="00875300">
        <w:rPr>
          <w:rFonts w:ascii="Times New Roman" w:eastAsiaTheme="minorHAnsi" w:hAnsi="Times New Roman" w:cs="Times New Roman"/>
          <w:color w:val="1D1B11"/>
          <w:sz w:val="26"/>
          <w:szCs w:val="26"/>
        </w:rPr>
        <w:t xml:space="preserve">to </w:t>
      </w:r>
      <w:r w:rsidR="00AB2F3F" w:rsidRPr="00875300">
        <w:rPr>
          <w:rFonts w:ascii="Times New Roman" w:eastAsiaTheme="minorHAnsi" w:hAnsi="Times New Roman" w:cs="Times New Roman"/>
          <w:color w:val="1D1B11"/>
          <w:sz w:val="26"/>
          <w:szCs w:val="26"/>
        </w:rPr>
        <w:t xml:space="preserve">the </w:t>
      </w:r>
      <w:r w:rsidR="0043632A" w:rsidRPr="00875300">
        <w:rPr>
          <w:rFonts w:ascii="Times New Roman" w:eastAsiaTheme="minorHAnsi" w:hAnsi="Times New Roman" w:cs="Times New Roman"/>
          <w:color w:val="1D1B11"/>
          <w:sz w:val="26"/>
          <w:szCs w:val="26"/>
        </w:rPr>
        <w:t>whole INTOSAI community .</w:t>
      </w:r>
    </w:p>
    <w:p w:rsidR="0043632A" w:rsidRPr="00875300" w:rsidRDefault="007E67C0" w:rsidP="0043632A">
      <w:pPr>
        <w:autoSpaceDE w:val="0"/>
        <w:autoSpaceDN w:val="0"/>
        <w:bidi w:val="0"/>
        <w:adjustRightInd w:val="0"/>
        <w:spacing w:after="0" w:line="360" w:lineRule="auto"/>
        <w:ind w:left="720"/>
        <w:jc w:val="both"/>
        <w:rPr>
          <w:rFonts w:ascii="Times New Roman" w:eastAsiaTheme="minorHAnsi" w:hAnsi="Times New Roman" w:cs="Times New Roman"/>
          <w:color w:val="1D1B11"/>
          <w:sz w:val="26"/>
          <w:szCs w:val="26"/>
        </w:rPr>
      </w:pPr>
      <w:r w:rsidRPr="00875300">
        <w:rPr>
          <w:rFonts w:ascii="Times New Roman" w:eastAsiaTheme="minorHAnsi" w:hAnsi="Times New Roman" w:cs="Times New Roman"/>
          <w:color w:val="1D1B11"/>
          <w:sz w:val="26"/>
          <w:szCs w:val="26"/>
        </w:rPr>
        <w:t xml:space="preserve">And we decided during the last meeting to make a board of editorial that includes Poland and Germany to revise the content and USA to </w:t>
      </w:r>
      <w:r w:rsidR="00924128" w:rsidRPr="00875300">
        <w:rPr>
          <w:rFonts w:ascii="Times New Roman" w:eastAsiaTheme="minorHAnsi" w:hAnsi="Times New Roman" w:cs="Times New Roman"/>
          <w:color w:val="1D1B11"/>
          <w:sz w:val="26"/>
          <w:szCs w:val="26"/>
        </w:rPr>
        <w:t>revise the language .</w:t>
      </w:r>
    </w:p>
    <w:p w:rsidR="00924128" w:rsidRPr="00875300" w:rsidRDefault="00924128" w:rsidP="00AB2F3F">
      <w:pPr>
        <w:autoSpaceDE w:val="0"/>
        <w:autoSpaceDN w:val="0"/>
        <w:bidi w:val="0"/>
        <w:adjustRightInd w:val="0"/>
        <w:spacing w:after="0" w:line="360" w:lineRule="auto"/>
        <w:ind w:left="720"/>
        <w:jc w:val="both"/>
        <w:rPr>
          <w:rFonts w:ascii="Times New Roman" w:eastAsiaTheme="minorHAnsi" w:hAnsi="Times New Roman" w:cs="Times New Roman"/>
          <w:b/>
          <w:bCs/>
          <w:i/>
          <w:iCs/>
          <w:color w:val="1D1B11"/>
          <w:sz w:val="26"/>
          <w:szCs w:val="26"/>
        </w:rPr>
      </w:pPr>
    </w:p>
    <w:p w:rsidR="00AB2F3F" w:rsidRPr="00875300" w:rsidRDefault="00EF0AEB" w:rsidP="00924128">
      <w:pPr>
        <w:autoSpaceDE w:val="0"/>
        <w:autoSpaceDN w:val="0"/>
        <w:bidi w:val="0"/>
        <w:adjustRightInd w:val="0"/>
        <w:spacing w:after="0" w:line="360" w:lineRule="auto"/>
        <w:ind w:left="720"/>
        <w:jc w:val="both"/>
        <w:rPr>
          <w:rFonts w:ascii="Times New Roman" w:eastAsiaTheme="minorHAnsi" w:hAnsi="Times New Roman" w:cs="Times New Roman"/>
          <w:b/>
          <w:bCs/>
          <w:i/>
          <w:iCs/>
          <w:color w:val="1D1B11"/>
          <w:sz w:val="26"/>
          <w:szCs w:val="26"/>
        </w:rPr>
      </w:pPr>
      <w:r w:rsidRPr="00875300">
        <w:rPr>
          <w:rFonts w:ascii="Times New Roman" w:eastAsiaTheme="minorHAnsi" w:hAnsi="Times New Roman" w:cs="Times New Roman"/>
          <w:b/>
          <w:bCs/>
          <w:i/>
          <w:iCs/>
          <w:color w:val="1D1B11"/>
          <w:sz w:val="26"/>
          <w:szCs w:val="26"/>
        </w:rPr>
        <w:t>Thank for your listening</w:t>
      </w:r>
      <w:r w:rsidR="00AB2F3F" w:rsidRPr="00875300">
        <w:rPr>
          <w:rFonts w:ascii="Times New Roman" w:eastAsiaTheme="minorHAnsi" w:hAnsi="Times New Roman" w:cs="Times New Roman"/>
          <w:b/>
          <w:bCs/>
          <w:i/>
          <w:iCs/>
          <w:color w:val="1D1B11"/>
          <w:sz w:val="26"/>
          <w:szCs w:val="26"/>
        </w:rPr>
        <w:t>.</w:t>
      </w:r>
      <w:r w:rsidRPr="00875300">
        <w:rPr>
          <w:rFonts w:ascii="Times New Roman" w:eastAsiaTheme="minorHAnsi" w:hAnsi="Times New Roman" w:cs="Times New Roman"/>
          <w:b/>
          <w:bCs/>
          <w:i/>
          <w:iCs/>
          <w:color w:val="1D1B11"/>
          <w:sz w:val="26"/>
          <w:szCs w:val="26"/>
        </w:rPr>
        <w:t xml:space="preserve"> </w:t>
      </w:r>
    </w:p>
    <w:p w:rsidR="0043632A" w:rsidRPr="00875300" w:rsidRDefault="00AB2F3F" w:rsidP="00AB2F3F">
      <w:pPr>
        <w:autoSpaceDE w:val="0"/>
        <w:autoSpaceDN w:val="0"/>
        <w:bidi w:val="0"/>
        <w:adjustRightInd w:val="0"/>
        <w:spacing w:after="0" w:line="360" w:lineRule="auto"/>
        <w:ind w:left="720"/>
        <w:jc w:val="both"/>
        <w:rPr>
          <w:rFonts w:ascii="Times New Roman" w:eastAsiaTheme="minorHAnsi" w:hAnsi="Times New Roman" w:cs="Times New Roman"/>
          <w:b/>
          <w:bCs/>
          <w:i/>
          <w:iCs/>
          <w:color w:val="1D1B11"/>
          <w:sz w:val="26"/>
          <w:szCs w:val="26"/>
        </w:rPr>
      </w:pPr>
      <w:r w:rsidRPr="00875300">
        <w:rPr>
          <w:rFonts w:ascii="Times New Roman" w:eastAsiaTheme="minorHAnsi" w:hAnsi="Times New Roman" w:cs="Times New Roman"/>
          <w:b/>
          <w:bCs/>
          <w:i/>
          <w:iCs/>
          <w:color w:val="1D1B11"/>
          <w:sz w:val="26"/>
          <w:szCs w:val="26"/>
        </w:rPr>
        <w:t>W</w:t>
      </w:r>
      <w:r w:rsidR="00EF0AEB" w:rsidRPr="00875300">
        <w:rPr>
          <w:rFonts w:ascii="Times New Roman" w:eastAsiaTheme="minorHAnsi" w:hAnsi="Times New Roman" w:cs="Times New Roman"/>
          <w:b/>
          <w:bCs/>
          <w:i/>
          <w:iCs/>
          <w:color w:val="1D1B11"/>
          <w:sz w:val="26"/>
          <w:szCs w:val="26"/>
        </w:rPr>
        <w:t>ishing you all success with your work and missions .</w:t>
      </w:r>
    </w:p>
    <w:p w:rsidR="00D917D9" w:rsidRPr="00875300" w:rsidRDefault="00D917D9" w:rsidP="00D917D9">
      <w:pPr>
        <w:bidi w:val="0"/>
        <w:spacing w:line="360" w:lineRule="auto"/>
        <w:ind w:firstLine="720"/>
        <w:rPr>
          <w:rFonts w:ascii="Times New Roman" w:hAnsi="Times New Roman" w:cs="Times New Roman"/>
          <w:sz w:val="26"/>
          <w:szCs w:val="26"/>
        </w:rPr>
      </w:pPr>
    </w:p>
    <w:sectPr w:rsidR="00D917D9" w:rsidRPr="00875300" w:rsidSect="00774EA7">
      <w:headerReference w:type="default" r:id="rId9"/>
      <w:footerReference w:type="default" r:id="rId10"/>
      <w:pgSz w:w="11906" w:h="16838"/>
      <w:pgMar w:top="1440" w:right="1133" w:bottom="1440" w:left="1418" w:header="426" w:footer="28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E2E" w:rsidRDefault="00B44E2E" w:rsidP="00C83089">
      <w:pPr>
        <w:spacing w:after="0" w:line="240" w:lineRule="auto"/>
      </w:pPr>
      <w:r>
        <w:separator/>
      </w:r>
    </w:p>
  </w:endnote>
  <w:endnote w:type="continuationSeparator" w:id="0">
    <w:p w:rsidR="00B44E2E" w:rsidRDefault="00B44E2E" w:rsidP="00C8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2"/>
      <w:gridCol w:w="8579"/>
    </w:tblGrid>
    <w:tr w:rsidR="00F8135C">
      <w:tc>
        <w:tcPr>
          <w:tcW w:w="918" w:type="dxa"/>
        </w:tcPr>
        <w:p w:rsidR="00F8135C" w:rsidRDefault="00F8135C">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765908" w:rsidRPr="00765908">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F8135C" w:rsidRDefault="00F8135C" w:rsidP="00FB19F4">
          <w:pPr>
            <w:pStyle w:val="Footer"/>
            <w:bidi w:val="0"/>
          </w:pPr>
          <w:r>
            <w:t xml:space="preserve">Report of WGFACML to the </w:t>
          </w:r>
          <w:r w:rsidR="00FB19F4">
            <w:t>7</w:t>
          </w:r>
          <w:r w:rsidRPr="00C83089">
            <w:rPr>
              <w:vertAlign w:val="superscript"/>
            </w:rPr>
            <w:t>th</w:t>
          </w:r>
          <w:r>
            <w:t xml:space="preserve"> KSC      </w:t>
          </w:r>
        </w:p>
      </w:tc>
    </w:tr>
  </w:tbl>
  <w:p w:rsidR="00AD11FC" w:rsidRDefault="00B44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E2E" w:rsidRDefault="00B44E2E" w:rsidP="00C83089">
      <w:pPr>
        <w:spacing w:after="0" w:line="240" w:lineRule="auto"/>
      </w:pPr>
      <w:r>
        <w:separator/>
      </w:r>
    </w:p>
  </w:footnote>
  <w:footnote w:type="continuationSeparator" w:id="0">
    <w:p w:rsidR="00B44E2E" w:rsidRDefault="00B44E2E" w:rsidP="00C83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02" w:rsidRPr="00CE7B02" w:rsidRDefault="00765908" w:rsidP="00C83089">
    <w:pPr>
      <w:bidi w:val="0"/>
      <w:jc w:val="right"/>
      <w:rPr>
        <w:rFonts w:ascii="Century Gothic" w:hAnsi="Century Gothic"/>
        <w:b/>
        <w:bCs/>
        <w:i/>
        <w:iCs/>
        <w:sz w:val="18"/>
        <w:szCs w:val="18"/>
        <w:lang w:bidi="ar-EG"/>
      </w:rPr>
    </w:pPr>
    <w:r>
      <w:rPr>
        <w:rFonts w:ascii="Century Gothic" w:hAnsi="Century Gothic"/>
        <w:b/>
        <w:bCs/>
        <w:i/>
        <w:iCs/>
        <w:noProof/>
        <w:sz w:val="18"/>
        <w:szCs w:val="18"/>
        <w:lang w:val="en-IN" w:eastAsia="en-IN" w:bidi="hi-IN"/>
      </w:rPr>
      <mc:AlternateContent>
        <mc:Choice Requires="wps">
          <w:drawing>
            <wp:anchor distT="0" distB="0" distL="114300" distR="114300" simplePos="0" relativeHeight="251657728" behindDoc="1" locked="0" layoutInCell="1" allowOverlap="0">
              <wp:simplePos x="0" y="0"/>
              <wp:positionH relativeFrom="column">
                <wp:posOffset>-549910</wp:posOffset>
              </wp:positionH>
              <wp:positionV relativeFrom="paragraph">
                <wp:posOffset>-100965</wp:posOffset>
              </wp:positionV>
              <wp:extent cx="1129665" cy="649605"/>
              <wp:effectExtent l="12065" t="3810" r="10795" b="381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29665" cy="649605"/>
                      </a:xfrm>
                      <a:prstGeom prst="rect">
                        <a:avLst/>
                      </a:prstGeom>
                      <a:extLst>
                        <a:ext uri="{AF507438-7753-43E0-B8FC-AC1667EBCBE1}">
                          <a14:hiddenEffects xmlns:a14="http://schemas.microsoft.com/office/drawing/2010/main">
                            <a:effectLst/>
                          </a14:hiddenEffects>
                        </a:ext>
                      </a:extLst>
                    </wps:spPr>
                    <wps:txbx>
                      <w:txbxContent>
                        <w:p w:rsidR="00765908" w:rsidRDefault="00765908" w:rsidP="00765908">
                          <w:pPr>
                            <w:pStyle w:val="NormalWeb"/>
                            <w:spacing w:before="0" w:beforeAutospacing="0" w:after="0" w:afterAutospacing="0"/>
                            <w:jc w:val="center"/>
                          </w:pPr>
                          <w:r>
                            <w:rPr>
                              <w:rFonts w:ascii="Arial Black" w:hAnsi="Arial Black"/>
                              <w:color w:val="17365D"/>
                              <w:sz w:val="72"/>
                              <w:szCs w:val="72"/>
                              <w14:textOutline w14:w="9525" w14:cap="flat" w14:cmpd="sng" w14:algn="ctr">
                                <w14:solidFill>
                                  <w14:srgbClr w14:val="000000"/>
                                </w14:solidFill>
                                <w14:prstDash w14:val="solid"/>
                                <w14:round/>
                              </w14:textOutline>
                              <w14:textFill>
                                <w14:gradFill>
                                  <w14:gsLst>
                                    <w14:gs w14:pos="0">
                                      <w14:srgbClr w14:val="17365D"/>
                                    </w14:gs>
                                    <w14:gs w14:pos="100000">
                                      <w14:srgbClr w14:val="548DD4"/>
                                    </w14:gs>
                                  </w14:gsLst>
                                  <w14:lin w14:ang="2700000" w14:scaled="1"/>
                                </w14:gradFill>
                              </w14:textFill>
                            </w:rPr>
                            <w:t>WGFACML</w:t>
                          </w:r>
                        </w:p>
                      </w:txbxContent>
                    </wps:txbx>
                    <wps:bodyPr wrap="square" numCol="1" fromWordArt="1">
                      <a:prstTxWarp prst="textInflate">
                        <a:avLst>
                          <a:gd name="adj" fmla="val 13634"/>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43.3pt;margin-top:-7.95pt;width:88.95pt;height:5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" o:allowoverlap="f" filled="f" stroked="f">
              <o:lock v:ext="edit" shapetype="t"/>
              <v:textbox style="mso-fit-shape-to-text:t">
                <w:txbxContent>
                  <w:p w:rsidR="00765908" w:rsidRDefault="00765908" w:rsidP="00765908">
                    <w:pPr>
                      <w:pStyle w:val="NormalWeb"/>
                      <w:spacing w:before="0" w:beforeAutospacing="0" w:after="0" w:afterAutospacing="0"/>
                      <w:jc w:val="center"/>
                    </w:pPr>
                    <w:r>
                      <w:rPr>
                        <w:rFonts w:ascii="Arial Black" w:hAnsi="Arial Black"/>
                        <w:color w:val="17365D"/>
                        <w:sz w:val="72"/>
                        <w:szCs w:val="72"/>
                        <w14:textOutline w14:w="9525" w14:cap="flat" w14:cmpd="sng" w14:algn="ctr">
                          <w14:solidFill>
                            <w14:srgbClr w14:val="000000"/>
                          </w14:solidFill>
                          <w14:prstDash w14:val="solid"/>
                          <w14:round/>
                        </w14:textOutline>
                        <w14:textFill>
                          <w14:gradFill>
                            <w14:gsLst>
                              <w14:gs w14:pos="0">
                                <w14:srgbClr w14:val="17365D"/>
                              </w14:gs>
                              <w14:gs w14:pos="100000">
                                <w14:srgbClr w14:val="548DD4"/>
                              </w14:gs>
                            </w14:gsLst>
                            <w14:lin w14:ang="2700000" w14:scaled="1"/>
                          </w14:gradFill>
                        </w14:textFill>
                      </w:rPr>
                      <w:t>WGFACML</w:t>
                    </w:r>
                  </w:p>
                </w:txbxContent>
              </v:textbox>
            </v:shape>
          </w:pict>
        </mc:Fallback>
      </mc:AlternateContent>
    </w:r>
    <w:r w:rsidR="00987625" w:rsidRPr="00CE7B02">
      <w:rPr>
        <w:rFonts w:ascii="Century Gothic" w:hAnsi="Century Gothic"/>
        <w:b/>
        <w:bCs/>
        <w:i/>
        <w:iCs/>
        <w:sz w:val="18"/>
        <w:szCs w:val="18"/>
        <w:lang w:bidi="ar-EG"/>
      </w:rPr>
      <w:t xml:space="preserve"> </w:t>
    </w:r>
  </w:p>
  <w:p w:rsidR="00CE7B02" w:rsidRPr="0033390C" w:rsidRDefault="00987625" w:rsidP="00CE7B02">
    <w:pPr>
      <w:bidi w:val="0"/>
      <w:jc w:val="right"/>
      <w:rPr>
        <w:rFonts w:ascii="Century Gothic" w:hAnsi="Century Gothic"/>
        <w:b/>
        <w:bCs/>
        <w:i/>
        <w:iCs/>
        <w:sz w:val="14"/>
        <w:szCs w:val="14"/>
        <w:rtl/>
        <w:lang w:bidi="ar-EG"/>
      </w:rPr>
    </w:pPr>
    <w:r>
      <w:rPr>
        <w:rFonts w:ascii="Century Gothic" w:hAnsi="Century Gothic" w:hint="cs"/>
        <w:b/>
        <w:bCs/>
        <w:i/>
        <w:iCs/>
        <w:sz w:val="14"/>
        <w:szCs w:val="14"/>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7EBC"/>
    <w:multiLevelType w:val="hybridMultilevel"/>
    <w:tmpl w:val="EC44867E"/>
    <w:lvl w:ilvl="0" w:tplc="530E932E">
      <w:start w:val="1"/>
      <w:numFmt w:val="decimal"/>
      <w:lvlText w:val="%1-"/>
      <w:lvlJc w:val="left"/>
      <w:pPr>
        <w:ind w:left="720" w:hanging="360"/>
      </w:pPr>
      <w:rPr>
        <w:rFonts w:hint="default"/>
        <w:b w:val="0"/>
        <w:color w:val="0F243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A0F82"/>
    <w:multiLevelType w:val="hybridMultilevel"/>
    <w:tmpl w:val="1404558A"/>
    <w:lvl w:ilvl="0" w:tplc="4C027E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3C0457"/>
    <w:multiLevelType w:val="hybridMultilevel"/>
    <w:tmpl w:val="1A00CA9E"/>
    <w:lvl w:ilvl="0" w:tplc="C0B09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E25DA2"/>
    <w:multiLevelType w:val="hybridMultilevel"/>
    <w:tmpl w:val="B282AB3E"/>
    <w:lvl w:ilvl="0" w:tplc="F83468B4">
      <w:start w:val="1"/>
      <w:numFmt w:val="upperRoman"/>
      <w:lvlText w:val="%1."/>
      <w:lvlJc w:val="right"/>
      <w:pPr>
        <w:tabs>
          <w:tab w:val="num" w:pos="720"/>
        </w:tabs>
        <w:ind w:left="720" w:hanging="360"/>
      </w:pPr>
    </w:lvl>
    <w:lvl w:ilvl="1" w:tplc="563800DA">
      <w:start w:val="1"/>
      <w:numFmt w:val="upperRoman"/>
      <w:lvlText w:val="%2."/>
      <w:lvlJc w:val="right"/>
      <w:pPr>
        <w:tabs>
          <w:tab w:val="num" w:pos="1440"/>
        </w:tabs>
        <w:ind w:left="1440" w:hanging="360"/>
      </w:pPr>
    </w:lvl>
    <w:lvl w:ilvl="2" w:tplc="08786716" w:tentative="1">
      <w:start w:val="1"/>
      <w:numFmt w:val="upperRoman"/>
      <w:lvlText w:val="%3."/>
      <w:lvlJc w:val="right"/>
      <w:pPr>
        <w:tabs>
          <w:tab w:val="num" w:pos="2160"/>
        </w:tabs>
        <w:ind w:left="2160" w:hanging="360"/>
      </w:pPr>
    </w:lvl>
    <w:lvl w:ilvl="3" w:tplc="386047A4" w:tentative="1">
      <w:start w:val="1"/>
      <w:numFmt w:val="upperRoman"/>
      <w:lvlText w:val="%4."/>
      <w:lvlJc w:val="right"/>
      <w:pPr>
        <w:tabs>
          <w:tab w:val="num" w:pos="2880"/>
        </w:tabs>
        <w:ind w:left="2880" w:hanging="360"/>
      </w:pPr>
    </w:lvl>
    <w:lvl w:ilvl="4" w:tplc="AA88C082" w:tentative="1">
      <w:start w:val="1"/>
      <w:numFmt w:val="upperRoman"/>
      <w:lvlText w:val="%5."/>
      <w:lvlJc w:val="right"/>
      <w:pPr>
        <w:tabs>
          <w:tab w:val="num" w:pos="3600"/>
        </w:tabs>
        <w:ind w:left="3600" w:hanging="360"/>
      </w:pPr>
    </w:lvl>
    <w:lvl w:ilvl="5" w:tplc="D12CFDFC" w:tentative="1">
      <w:start w:val="1"/>
      <w:numFmt w:val="upperRoman"/>
      <w:lvlText w:val="%6."/>
      <w:lvlJc w:val="right"/>
      <w:pPr>
        <w:tabs>
          <w:tab w:val="num" w:pos="4320"/>
        </w:tabs>
        <w:ind w:left="4320" w:hanging="360"/>
      </w:pPr>
    </w:lvl>
    <w:lvl w:ilvl="6" w:tplc="705E2A6C" w:tentative="1">
      <w:start w:val="1"/>
      <w:numFmt w:val="upperRoman"/>
      <w:lvlText w:val="%7."/>
      <w:lvlJc w:val="right"/>
      <w:pPr>
        <w:tabs>
          <w:tab w:val="num" w:pos="5040"/>
        </w:tabs>
        <w:ind w:left="5040" w:hanging="360"/>
      </w:pPr>
    </w:lvl>
    <w:lvl w:ilvl="7" w:tplc="F5881C92" w:tentative="1">
      <w:start w:val="1"/>
      <w:numFmt w:val="upperRoman"/>
      <w:lvlText w:val="%8."/>
      <w:lvlJc w:val="right"/>
      <w:pPr>
        <w:tabs>
          <w:tab w:val="num" w:pos="5760"/>
        </w:tabs>
        <w:ind w:left="5760" w:hanging="360"/>
      </w:pPr>
    </w:lvl>
    <w:lvl w:ilvl="8" w:tplc="589CE766" w:tentative="1">
      <w:start w:val="1"/>
      <w:numFmt w:val="upperRoman"/>
      <w:lvlText w:val="%9."/>
      <w:lvlJc w:val="right"/>
      <w:pPr>
        <w:tabs>
          <w:tab w:val="num" w:pos="6480"/>
        </w:tabs>
        <w:ind w:left="6480" w:hanging="360"/>
      </w:pPr>
    </w:lvl>
  </w:abstractNum>
  <w:abstractNum w:abstractNumId="4">
    <w:nsid w:val="33CB3854"/>
    <w:multiLevelType w:val="hybridMultilevel"/>
    <w:tmpl w:val="EBF4B41C"/>
    <w:lvl w:ilvl="0" w:tplc="C0B09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94690A"/>
    <w:multiLevelType w:val="hybridMultilevel"/>
    <w:tmpl w:val="DE6EDB0A"/>
    <w:lvl w:ilvl="0" w:tplc="88466AB8">
      <w:start w:val="1"/>
      <w:numFmt w:val="upperRoman"/>
      <w:lvlText w:val="%1."/>
      <w:lvlJc w:val="right"/>
      <w:pPr>
        <w:tabs>
          <w:tab w:val="num" w:pos="720"/>
        </w:tabs>
        <w:ind w:left="720" w:hanging="360"/>
      </w:pPr>
    </w:lvl>
    <w:lvl w:ilvl="1" w:tplc="B2AE33D0">
      <w:start w:val="1"/>
      <w:numFmt w:val="upperRoman"/>
      <w:lvlText w:val="%2."/>
      <w:lvlJc w:val="right"/>
      <w:pPr>
        <w:tabs>
          <w:tab w:val="num" w:pos="1440"/>
        </w:tabs>
        <w:ind w:left="1440" w:hanging="360"/>
      </w:pPr>
    </w:lvl>
    <w:lvl w:ilvl="2" w:tplc="FD74E71A" w:tentative="1">
      <w:start w:val="1"/>
      <w:numFmt w:val="upperRoman"/>
      <w:lvlText w:val="%3."/>
      <w:lvlJc w:val="right"/>
      <w:pPr>
        <w:tabs>
          <w:tab w:val="num" w:pos="2160"/>
        </w:tabs>
        <w:ind w:left="2160" w:hanging="360"/>
      </w:pPr>
    </w:lvl>
    <w:lvl w:ilvl="3" w:tplc="58DA24D6" w:tentative="1">
      <w:start w:val="1"/>
      <w:numFmt w:val="upperRoman"/>
      <w:lvlText w:val="%4."/>
      <w:lvlJc w:val="right"/>
      <w:pPr>
        <w:tabs>
          <w:tab w:val="num" w:pos="2880"/>
        </w:tabs>
        <w:ind w:left="2880" w:hanging="360"/>
      </w:pPr>
    </w:lvl>
    <w:lvl w:ilvl="4" w:tplc="99749320" w:tentative="1">
      <w:start w:val="1"/>
      <w:numFmt w:val="upperRoman"/>
      <w:lvlText w:val="%5."/>
      <w:lvlJc w:val="right"/>
      <w:pPr>
        <w:tabs>
          <w:tab w:val="num" w:pos="3600"/>
        </w:tabs>
        <w:ind w:left="3600" w:hanging="360"/>
      </w:pPr>
    </w:lvl>
    <w:lvl w:ilvl="5" w:tplc="DB8C4BF6" w:tentative="1">
      <w:start w:val="1"/>
      <w:numFmt w:val="upperRoman"/>
      <w:lvlText w:val="%6."/>
      <w:lvlJc w:val="right"/>
      <w:pPr>
        <w:tabs>
          <w:tab w:val="num" w:pos="4320"/>
        </w:tabs>
        <w:ind w:left="4320" w:hanging="360"/>
      </w:pPr>
    </w:lvl>
    <w:lvl w:ilvl="6" w:tplc="8334DF64" w:tentative="1">
      <w:start w:val="1"/>
      <w:numFmt w:val="upperRoman"/>
      <w:lvlText w:val="%7."/>
      <w:lvlJc w:val="right"/>
      <w:pPr>
        <w:tabs>
          <w:tab w:val="num" w:pos="5040"/>
        </w:tabs>
        <w:ind w:left="5040" w:hanging="360"/>
      </w:pPr>
    </w:lvl>
    <w:lvl w:ilvl="7" w:tplc="81FAF4E8" w:tentative="1">
      <w:start w:val="1"/>
      <w:numFmt w:val="upperRoman"/>
      <w:lvlText w:val="%8."/>
      <w:lvlJc w:val="right"/>
      <w:pPr>
        <w:tabs>
          <w:tab w:val="num" w:pos="5760"/>
        </w:tabs>
        <w:ind w:left="5760" w:hanging="360"/>
      </w:pPr>
    </w:lvl>
    <w:lvl w:ilvl="8" w:tplc="0A1E7668" w:tentative="1">
      <w:start w:val="1"/>
      <w:numFmt w:val="upperRoman"/>
      <w:lvlText w:val="%9."/>
      <w:lvlJc w:val="right"/>
      <w:pPr>
        <w:tabs>
          <w:tab w:val="num" w:pos="6480"/>
        </w:tabs>
        <w:ind w:left="6480" w:hanging="360"/>
      </w:pPr>
    </w:lvl>
  </w:abstractNum>
  <w:abstractNum w:abstractNumId="6">
    <w:nsid w:val="40082280"/>
    <w:multiLevelType w:val="hybridMultilevel"/>
    <w:tmpl w:val="2C702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7D2979"/>
    <w:multiLevelType w:val="hybridMultilevel"/>
    <w:tmpl w:val="691A75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6514F2A"/>
    <w:multiLevelType w:val="hybridMultilevel"/>
    <w:tmpl w:val="8D10204E"/>
    <w:lvl w:ilvl="0" w:tplc="42B2F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A939C4"/>
    <w:multiLevelType w:val="hybridMultilevel"/>
    <w:tmpl w:val="B354172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D15598D"/>
    <w:multiLevelType w:val="hybridMultilevel"/>
    <w:tmpl w:val="2EC8FC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DA879C2"/>
    <w:multiLevelType w:val="hybridMultilevel"/>
    <w:tmpl w:val="D8C6BCE6"/>
    <w:lvl w:ilvl="0" w:tplc="95B26530">
      <w:start w:val="1"/>
      <w:numFmt w:val="bullet"/>
      <w:lvlText w:val="-"/>
      <w:lvlJc w:val="left"/>
      <w:pPr>
        <w:ind w:left="4613" w:hanging="360"/>
      </w:pPr>
      <w:rPr>
        <w:rFonts w:ascii="Times New Roman" w:eastAsia="Calibr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4F066EAE"/>
    <w:multiLevelType w:val="hybridMultilevel"/>
    <w:tmpl w:val="60483138"/>
    <w:lvl w:ilvl="0" w:tplc="F93ADF76">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54B5368"/>
    <w:multiLevelType w:val="hybridMultilevel"/>
    <w:tmpl w:val="6E485064"/>
    <w:lvl w:ilvl="0" w:tplc="01743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1D2BE6"/>
    <w:multiLevelType w:val="hybridMultilevel"/>
    <w:tmpl w:val="DCC043B2"/>
    <w:lvl w:ilvl="0" w:tplc="340E7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B943EA"/>
    <w:multiLevelType w:val="hybridMultilevel"/>
    <w:tmpl w:val="148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62B452E0"/>
    <w:multiLevelType w:val="hybridMultilevel"/>
    <w:tmpl w:val="E4A07612"/>
    <w:lvl w:ilvl="0" w:tplc="571A15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DF2685"/>
    <w:multiLevelType w:val="hybridMultilevel"/>
    <w:tmpl w:val="1D6C3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519353A"/>
    <w:multiLevelType w:val="hybridMultilevel"/>
    <w:tmpl w:val="7C868B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6C30C04"/>
    <w:multiLevelType w:val="hybridMultilevel"/>
    <w:tmpl w:val="E2580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88A4270"/>
    <w:multiLevelType w:val="hybridMultilevel"/>
    <w:tmpl w:val="1A00CA9E"/>
    <w:lvl w:ilvl="0" w:tplc="C0B09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961A55"/>
    <w:multiLevelType w:val="hybridMultilevel"/>
    <w:tmpl w:val="35DA7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9"/>
  </w:num>
  <w:num w:numId="3">
    <w:abstractNumId w:val="21"/>
  </w:num>
  <w:num w:numId="4">
    <w:abstractNumId w:val="17"/>
  </w:num>
  <w:num w:numId="5">
    <w:abstractNumId w:val="18"/>
  </w:num>
  <w:num w:numId="6">
    <w:abstractNumId w:val="6"/>
  </w:num>
  <w:num w:numId="7">
    <w:abstractNumId w:val="0"/>
  </w:num>
  <w:num w:numId="8">
    <w:abstractNumId w:val="13"/>
  </w:num>
  <w:num w:numId="9">
    <w:abstractNumId w:val="20"/>
  </w:num>
  <w:num w:numId="10">
    <w:abstractNumId w:val="11"/>
  </w:num>
  <w:num w:numId="11">
    <w:abstractNumId w:val="2"/>
  </w:num>
  <w:num w:numId="12">
    <w:abstractNumId w:val="4"/>
  </w:num>
  <w:num w:numId="13">
    <w:abstractNumId w:val="7"/>
  </w:num>
  <w:num w:numId="14">
    <w:abstractNumId w:val="8"/>
  </w:num>
  <w:num w:numId="15">
    <w:abstractNumId w:val="1"/>
  </w:num>
  <w:num w:numId="16">
    <w:abstractNumId w:val="15"/>
  </w:num>
  <w:num w:numId="17">
    <w:abstractNumId w:val="9"/>
  </w:num>
  <w:num w:numId="18">
    <w:abstractNumId w:val="10"/>
  </w:num>
  <w:num w:numId="19">
    <w:abstractNumId w:val="12"/>
  </w:num>
  <w:num w:numId="20">
    <w:abstractNumId w:val="5"/>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C54"/>
    <w:rsid w:val="00014C51"/>
    <w:rsid w:val="0007490F"/>
    <w:rsid w:val="00090662"/>
    <w:rsid w:val="00093251"/>
    <w:rsid w:val="000A3DA5"/>
    <w:rsid w:val="000B4D4A"/>
    <w:rsid w:val="00122E00"/>
    <w:rsid w:val="0017135C"/>
    <w:rsid w:val="00196DD4"/>
    <w:rsid w:val="001A17C4"/>
    <w:rsid w:val="001F763F"/>
    <w:rsid w:val="00216003"/>
    <w:rsid w:val="00226D4A"/>
    <w:rsid w:val="002514B2"/>
    <w:rsid w:val="0025435C"/>
    <w:rsid w:val="00270AE7"/>
    <w:rsid w:val="002F7882"/>
    <w:rsid w:val="00335BEC"/>
    <w:rsid w:val="00351A98"/>
    <w:rsid w:val="003A5F67"/>
    <w:rsid w:val="00405901"/>
    <w:rsid w:val="0042553C"/>
    <w:rsid w:val="0043632A"/>
    <w:rsid w:val="00456BF5"/>
    <w:rsid w:val="004612D4"/>
    <w:rsid w:val="00471410"/>
    <w:rsid w:val="004727F9"/>
    <w:rsid w:val="00476E92"/>
    <w:rsid w:val="00485548"/>
    <w:rsid w:val="00487E2C"/>
    <w:rsid w:val="004F17E3"/>
    <w:rsid w:val="005257B2"/>
    <w:rsid w:val="00533360"/>
    <w:rsid w:val="00540A25"/>
    <w:rsid w:val="00551917"/>
    <w:rsid w:val="00570918"/>
    <w:rsid w:val="0057337D"/>
    <w:rsid w:val="00593688"/>
    <w:rsid w:val="00611036"/>
    <w:rsid w:val="006110C1"/>
    <w:rsid w:val="00626912"/>
    <w:rsid w:val="006A5F3C"/>
    <w:rsid w:val="006C73A4"/>
    <w:rsid w:val="006C76D5"/>
    <w:rsid w:val="00752136"/>
    <w:rsid w:val="00765908"/>
    <w:rsid w:val="007A3E93"/>
    <w:rsid w:val="007A75A3"/>
    <w:rsid w:val="007B250C"/>
    <w:rsid w:val="007B61F9"/>
    <w:rsid w:val="007E67C0"/>
    <w:rsid w:val="007F20A1"/>
    <w:rsid w:val="00847BE2"/>
    <w:rsid w:val="00875300"/>
    <w:rsid w:val="008B43A5"/>
    <w:rsid w:val="008E417E"/>
    <w:rsid w:val="00902AC4"/>
    <w:rsid w:val="00924128"/>
    <w:rsid w:val="00955DA7"/>
    <w:rsid w:val="00987625"/>
    <w:rsid w:val="00991D96"/>
    <w:rsid w:val="00996CDF"/>
    <w:rsid w:val="00997008"/>
    <w:rsid w:val="009E5F90"/>
    <w:rsid w:val="00A323BE"/>
    <w:rsid w:val="00AA2541"/>
    <w:rsid w:val="00AB2F3F"/>
    <w:rsid w:val="00AD1ABB"/>
    <w:rsid w:val="00AD39BB"/>
    <w:rsid w:val="00AD6F62"/>
    <w:rsid w:val="00AF3D1D"/>
    <w:rsid w:val="00B052C0"/>
    <w:rsid w:val="00B341C0"/>
    <w:rsid w:val="00B44E2E"/>
    <w:rsid w:val="00BD45FA"/>
    <w:rsid w:val="00C127CA"/>
    <w:rsid w:val="00C169E7"/>
    <w:rsid w:val="00C46C0E"/>
    <w:rsid w:val="00C6734F"/>
    <w:rsid w:val="00C71D58"/>
    <w:rsid w:val="00C83089"/>
    <w:rsid w:val="00C907DB"/>
    <w:rsid w:val="00CB6E0C"/>
    <w:rsid w:val="00CD2CEE"/>
    <w:rsid w:val="00CF76FC"/>
    <w:rsid w:val="00D00C54"/>
    <w:rsid w:val="00D200E5"/>
    <w:rsid w:val="00D444CB"/>
    <w:rsid w:val="00D54328"/>
    <w:rsid w:val="00D80D8C"/>
    <w:rsid w:val="00D917D9"/>
    <w:rsid w:val="00DA7F06"/>
    <w:rsid w:val="00DB7975"/>
    <w:rsid w:val="00DD7D32"/>
    <w:rsid w:val="00DF65FA"/>
    <w:rsid w:val="00E72CE3"/>
    <w:rsid w:val="00E92EB6"/>
    <w:rsid w:val="00EA74B7"/>
    <w:rsid w:val="00EF0AEB"/>
    <w:rsid w:val="00EF37C8"/>
    <w:rsid w:val="00F42F8C"/>
    <w:rsid w:val="00F7270A"/>
    <w:rsid w:val="00F8135C"/>
    <w:rsid w:val="00FB19F4"/>
    <w:rsid w:val="00FC75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25A2DC-1CE7-4F48-ADA3-EE07B565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089"/>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089"/>
    <w:pPr>
      <w:tabs>
        <w:tab w:val="center" w:pos="4153"/>
        <w:tab w:val="right" w:pos="8306"/>
      </w:tabs>
    </w:pPr>
  </w:style>
  <w:style w:type="character" w:customStyle="1" w:styleId="HeaderChar">
    <w:name w:val="Header Char"/>
    <w:basedOn w:val="DefaultParagraphFont"/>
    <w:link w:val="Header"/>
    <w:uiPriority w:val="99"/>
    <w:rsid w:val="00C83089"/>
    <w:rPr>
      <w:rFonts w:ascii="Calibri" w:eastAsia="Calibri" w:hAnsi="Calibri" w:cs="Arial"/>
    </w:rPr>
  </w:style>
  <w:style w:type="paragraph" w:styleId="Footer">
    <w:name w:val="footer"/>
    <w:basedOn w:val="Normal"/>
    <w:link w:val="FooterChar"/>
    <w:uiPriority w:val="99"/>
    <w:unhideWhenUsed/>
    <w:rsid w:val="00C83089"/>
    <w:pPr>
      <w:tabs>
        <w:tab w:val="center" w:pos="4153"/>
        <w:tab w:val="right" w:pos="8306"/>
      </w:tabs>
    </w:pPr>
  </w:style>
  <w:style w:type="character" w:customStyle="1" w:styleId="FooterChar">
    <w:name w:val="Footer Char"/>
    <w:basedOn w:val="DefaultParagraphFont"/>
    <w:link w:val="Footer"/>
    <w:uiPriority w:val="99"/>
    <w:rsid w:val="00C83089"/>
    <w:rPr>
      <w:rFonts w:ascii="Calibri" w:eastAsia="Calibri" w:hAnsi="Calibri" w:cs="Arial"/>
    </w:rPr>
  </w:style>
  <w:style w:type="paragraph" w:styleId="BalloonText">
    <w:name w:val="Balloon Text"/>
    <w:basedOn w:val="Normal"/>
    <w:link w:val="BalloonTextChar"/>
    <w:uiPriority w:val="99"/>
    <w:semiHidden/>
    <w:unhideWhenUsed/>
    <w:rsid w:val="00C83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089"/>
    <w:rPr>
      <w:rFonts w:ascii="Tahoma" w:eastAsia="Calibri" w:hAnsi="Tahoma" w:cs="Tahoma"/>
      <w:sz w:val="16"/>
      <w:szCs w:val="16"/>
    </w:rPr>
  </w:style>
  <w:style w:type="paragraph" w:styleId="ListParagraph">
    <w:name w:val="List Paragraph"/>
    <w:basedOn w:val="Normal"/>
    <w:uiPriority w:val="34"/>
    <w:qFormat/>
    <w:rsid w:val="00E72CE3"/>
    <w:pPr>
      <w:ind w:left="720"/>
      <w:contextualSpacing/>
    </w:pPr>
  </w:style>
  <w:style w:type="paragraph" w:styleId="NormalWeb">
    <w:name w:val="Normal (Web)"/>
    <w:basedOn w:val="Normal"/>
    <w:uiPriority w:val="99"/>
    <w:semiHidden/>
    <w:unhideWhenUsed/>
    <w:rsid w:val="00C673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33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238">
      <w:bodyDiv w:val="1"/>
      <w:marLeft w:val="0"/>
      <w:marRight w:val="0"/>
      <w:marTop w:val="0"/>
      <w:marBottom w:val="0"/>
      <w:divBdr>
        <w:top w:val="none" w:sz="0" w:space="0" w:color="auto"/>
        <w:left w:val="none" w:sz="0" w:space="0" w:color="auto"/>
        <w:bottom w:val="none" w:sz="0" w:space="0" w:color="auto"/>
        <w:right w:val="none" w:sz="0" w:space="0" w:color="auto"/>
      </w:divBdr>
    </w:div>
    <w:div w:id="81798352">
      <w:bodyDiv w:val="1"/>
      <w:marLeft w:val="0"/>
      <w:marRight w:val="0"/>
      <w:marTop w:val="0"/>
      <w:marBottom w:val="0"/>
      <w:divBdr>
        <w:top w:val="none" w:sz="0" w:space="0" w:color="auto"/>
        <w:left w:val="none" w:sz="0" w:space="0" w:color="auto"/>
        <w:bottom w:val="none" w:sz="0" w:space="0" w:color="auto"/>
        <w:right w:val="none" w:sz="0" w:space="0" w:color="auto"/>
      </w:divBdr>
      <w:divsChild>
        <w:div w:id="697241421">
          <w:marLeft w:val="1267"/>
          <w:marRight w:val="0"/>
          <w:marTop w:val="86"/>
          <w:marBottom w:val="0"/>
          <w:divBdr>
            <w:top w:val="none" w:sz="0" w:space="0" w:color="auto"/>
            <w:left w:val="none" w:sz="0" w:space="0" w:color="auto"/>
            <w:bottom w:val="none" w:sz="0" w:space="0" w:color="auto"/>
            <w:right w:val="none" w:sz="0" w:space="0" w:color="auto"/>
          </w:divBdr>
        </w:div>
      </w:divsChild>
    </w:div>
    <w:div w:id="584343224">
      <w:bodyDiv w:val="1"/>
      <w:marLeft w:val="0"/>
      <w:marRight w:val="0"/>
      <w:marTop w:val="0"/>
      <w:marBottom w:val="0"/>
      <w:divBdr>
        <w:top w:val="none" w:sz="0" w:space="0" w:color="auto"/>
        <w:left w:val="none" w:sz="0" w:space="0" w:color="auto"/>
        <w:bottom w:val="none" w:sz="0" w:space="0" w:color="auto"/>
        <w:right w:val="none" w:sz="0" w:space="0" w:color="auto"/>
      </w:divBdr>
    </w:div>
    <w:div w:id="608663246">
      <w:bodyDiv w:val="1"/>
      <w:marLeft w:val="0"/>
      <w:marRight w:val="0"/>
      <w:marTop w:val="0"/>
      <w:marBottom w:val="0"/>
      <w:divBdr>
        <w:top w:val="none" w:sz="0" w:space="0" w:color="auto"/>
        <w:left w:val="none" w:sz="0" w:space="0" w:color="auto"/>
        <w:bottom w:val="none" w:sz="0" w:space="0" w:color="auto"/>
        <w:right w:val="none" w:sz="0" w:space="0" w:color="auto"/>
      </w:divBdr>
      <w:divsChild>
        <w:div w:id="286475542">
          <w:marLeft w:val="1267"/>
          <w:marRight w:val="0"/>
          <w:marTop w:val="86"/>
          <w:marBottom w:val="0"/>
          <w:divBdr>
            <w:top w:val="none" w:sz="0" w:space="0" w:color="auto"/>
            <w:left w:val="none" w:sz="0" w:space="0" w:color="auto"/>
            <w:bottom w:val="none" w:sz="0" w:space="0" w:color="auto"/>
            <w:right w:val="none" w:sz="0" w:space="0" w:color="auto"/>
          </w:divBdr>
        </w:div>
        <w:div w:id="646016085">
          <w:marLeft w:val="1267"/>
          <w:marRight w:val="0"/>
          <w:marTop w:val="86"/>
          <w:marBottom w:val="0"/>
          <w:divBdr>
            <w:top w:val="none" w:sz="0" w:space="0" w:color="auto"/>
            <w:left w:val="none" w:sz="0" w:space="0" w:color="auto"/>
            <w:bottom w:val="none" w:sz="0" w:space="0" w:color="auto"/>
            <w:right w:val="none" w:sz="0" w:space="0" w:color="auto"/>
          </w:divBdr>
        </w:div>
      </w:divsChild>
    </w:div>
    <w:div w:id="609358840">
      <w:bodyDiv w:val="1"/>
      <w:marLeft w:val="0"/>
      <w:marRight w:val="0"/>
      <w:marTop w:val="0"/>
      <w:marBottom w:val="0"/>
      <w:divBdr>
        <w:top w:val="none" w:sz="0" w:space="0" w:color="auto"/>
        <w:left w:val="none" w:sz="0" w:space="0" w:color="auto"/>
        <w:bottom w:val="none" w:sz="0" w:space="0" w:color="auto"/>
        <w:right w:val="none" w:sz="0" w:space="0" w:color="auto"/>
      </w:divBdr>
      <w:divsChild>
        <w:div w:id="96753931">
          <w:marLeft w:val="1267"/>
          <w:marRight w:val="0"/>
          <w:marTop w:val="86"/>
          <w:marBottom w:val="0"/>
          <w:divBdr>
            <w:top w:val="none" w:sz="0" w:space="0" w:color="auto"/>
            <w:left w:val="none" w:sz="0" w:space="0" w:color="auto"/>
            <w:bottom w:val="none" w:sz="0" w:space="0" w:color="auto"/>
            <w:right w:val="none" w:sz="0" w:space="0" w:color="auto"/>
          </w:divBdr>
        </w:div>
      </w:divsChild>
    </w:div>
    <w:div w:id="617104435">
      <w:bodyDiv w:val="1"/>
      <w:marLeft w:val="0"/>
      <w:marRight w:val="0"/>
      <w:marTop w:val="0"/>
      <w:marBottom w:val="0"/>
      <w:divBdr>
        <w:top w:val="none" w:sz="0" w:space="0" w:color="auto"/>
        <w:left w:val="none" w:sz="0" w:space="0" w:color="auto"/>
        <w:bottom w:val="none" w:sz="0" w:space="0" w:color="auto"/>
        <w:right w:val="none" w:sz="0" w:space="0" w:color="auto"/>
      </w:divBdr>
    </w:div>
    <w:div w:id="708334696">
      <w:bodyDiv w:val="1"/>
      <w:marLeft w:val="0"/>
      <w:marRight w:val="0"/>
      <w:marTop w:val="0"/>
      <w:marBottom w:val="0"/>
      <w:divBdr>
        <w:top w:val="none" w:sz="0" w:space="0" w:color="auto"/>
        <w:left w:val="none" w:sz="0" w:space="0" w:color="auto"/>
        <w:bottom w:val="none" w:sz="0" w:space="0" w:color="auto"/>
        <w:right w:val="none" w:sz="0" w:space="0" w:color="auto"/>
      </w:divBdr>
    </w:div>
    <w:div w:id="876088660">
      <w:bodyDiv w:val="1"/>
      <w:marLeft w:val="0"/>
      <w:marRight w:val="0"/>
      <w:marTop w:val="0"/>
      <w:marBottom w:val="0"/>
      <w:divBdr>
        <w:top w:val="none" w:sz="0" w:space="0" w:color="auto"/>
        <w:left w:val="none" w:sz="0" w:space="0" w:color="auto"/>
        <w:bottom w:val="none" w:sz="0" w:space="0" w:color="auto"/>
        <w:right w:val="none" w:sz="0" w:space="0" w:color="auto"/>
      </w:divBdr>
    </w:div>
    <w:div w:id="976493055">
      <w:bodyDiv w:val="1"/>
      <w:marLeft w:val="0"/>
      <w:marRight w:val="0"/>
      <w:marTop w:val="0"/>
      <w:marBottom w:val="0"/>
      <w:divBdr>
        <w:top w:val="none" w:sz="0" w:space="0" w:color="auto"/>
        <w:left w:val="none" w:sz="0" w:space="0" w:color="auto"/>
        <w:bottom w:val="none" w:sz="0" w:space="0" w:color="auto"/>
        <w:right w:val="none" w:sz="0" w:space="0" w:color="auto"/>
      </w:divBdr>
    </w:div>
    <w:div w:id="983581447">
      <w:bodyDiv w:val="1"/>
      <w:marLeft w:val="0"/>
      <w:marRight w:val="0"/>
      <w:marTop w:val="0"/>
      <w:marBottom w:val="0"/>
      <w:divBdr>
        <w:top w:val="none" w:sz="0" w:space="0" w:color="auto"/>
        <w:left w:val="none" w:sz="0" w:space="0" w:color="auto"/>
        <w:bottom w:val="none" w:sz="0" w:space="0" w:color="auto"/>
        <w:right w:val="none" w:sz="0" w:space="0" w:color="auto"/>
      </w:divBdr>
    </w:div>
    <w:div w:id="1031805486">
      <w:bodyDiv w:val="1"/>
      <w:marLeft w:val="0"/>
      <w:marRight w:val="0"/>
      <w:marTop w:val="0"/>
      <w:marBottom w:val="0"/>
      <w:divBdr>
        <w:top w:val="none" w:sz="0" w:space="0" w:color="auto"/>
        <w:left w:val="none" w:sz="0" w:space="0" w:color="auto"/>
        <w:bottom w:val="none" w:sz="0" w:space="0" w:color="auto"/>
        <w:right w:val="none" w:sz="0" w:space="0" w:color="auto"/>
      </w:divBdr>
    </w:div>
    <w:div w:id="1213153330">
      <w:bodyDiv w:val="1"/>
      <w:marLeft w:val="0"/>
      <w:marRight w:val="0"/>
      <w:marTop w:val="0"/>
      <w:marBottom w:val="0"/>
      <w:divBdr>
        <w:top w:val="none" w:sz="0" w:space="0" w:color="auto"/>
        <w:left w:val="none" w:sz="0" w:space="0" w:color="auto"/>
        <w:bottom w:val="none" w:sz="0" w:space="0" w:color="auto"/>
        <w:right w:val="none" w:sz="0" w:space="0" w:color="auto"/>
      </w:divBdr>
    </w:div>
    <w:div w:id="12260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15ECF-6CB6-4032-B9FE-9D05700A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Satish Kumar</cp:lastModifiedBy>
  <cp:revision>2</cp:revision>
  <cp:lastPrinted>2014-10-13T08:21:00Z</cp:lastPrinted>
  <dcterms:created xsi:type="dcterms:W3CDTF">2015-10-14T11:50:00Z</dcterms:created>
  <dcterms:modified xsi:type="dcterms:W3CDTF">2015-10-14T11:50:00Z</dcterms:modified>
</cp:coreProperties>
</file>