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E47D" w14:textId="77777777" w:rsidR="00CB2B88" w:rsidRPr="003C5ED8" w:rsidRDefault="00CB2B88" w:rsidP="003C5ED8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The C</w:t>
      </w:r>
      <w:r w:rsidR="00C06EA8">
        <w:rPr>
          <w:rFonts w:ascii="Tahoma" w:hAnsi="Tahoma" w:cs="Tahoma"/>
          <w:sz w:val="28"/>
          <w:szCs w:val="28"/>
        </w:rPr>
        <w:t>&amp;</w:t>
      </w:r>
      <w:r w:rsidR="00703366" w:rsidRPr="003C5ED8">
        <w:rPr>
          <w:rFonts w:ascii="Tahoma" w:hAnsi="Tahoma" w:cs="Tahoma"/>
          <w:sz w:val="28"/>
          <w:szCs w:val="28"/>
        </w:rPr>
        <w:t>AG-</w:t>
      </w:r>
      <w:r w:rsidRPr="003C5ED8">
        <w:rPr>
          <w:rFonts w:ascii="Tahoma" w:hAnsi="Tahoma" w:cs="Tahoma"/>
          <w:sz w:val="28"/>
          <w:szCs w:val="28"/>
        </w:rPr>
        <w:t>SAI INDIA</w:t>
      </w:r>
    </w:p>
    <w:p w14:paraId="53E367E6" w14:textId="77777777" w:rsidR="00CB2B88" w:rsidRPr="003C5ED8" w:rsidRDefault="00CB2B88" w:rsidP="003C5ED8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Chair of INTOSAI Committee</w:t>
      </w:r>
      <w:r w:rsidR="00703366" w:rsidRPr="003C5ED8">
        <w:rPr>
          <w:rFonts w:ascii="Tahoma" w:hAnsi="Tahoma" w:cs="Tahoma"/>
          <w:sz w:val="28"/>
          <w:szCs w:val="28"/>
        </w:rPr>
        <w:t>,</w:t>
      </w:r>
    </w:p>
    <w:p w14:paraId="5615D040" w14:textId="17FADE8E" w:rsidR="00CB2B88" w:rsidRPr="003C5ED8" w:rsidRDefault="00CB2B88" w:rsidP="003C5ED8">
      <w:pPr>
        <w:spacing w:after="0"/>
        <w:jc w:val="both"/>
        <w:rPr>
          <w:rFonts w:ascii="Tahoma" w:hAnsi="Tahoma" w:cs="Tahoma"/>
          <w:sz w:val="28"/>
          <w:szCs w:val="28"/>
        </w:rPr>
      </w:pPr>
      <w:proofErr w:type="gramStart"/>
      <w:r w:rsidRPr="003C5ED8">
        <w:rPr>
          <w:rFonts w:ascii="Tahoma" w:hAnsi="Tahoma" w:cs="Tahoma"/>
          <w:sz w:val="28"/>
          <w:szCs w:val="28"/>
        </w:rPr>
        <w:t>Knowle</w:t>
      </w:r>
      <w:r w:rsidR="00A6774B">
        <w:rPr>
          <w:rFonts w:ascii="Tahoma" w:hAnsi="Tahoma" w:cs="Tahoma"/>
          <w:sz w:val="28"/>
          <w:szCs w:val="28"/>
        </w:rPr>
        <w:t>dge sharing and Goal Knowledge S</w:t>
      </w:r>
      <w:r w:rsidRPr="003C5ED8">
        <w:rPr>
          <w:rFonts w:ascii="Tahoma" w:hAnsi="Tahoma" w:cs="Tahoma"/>
          <w:sz w:val="28"/>
          <w:szCs w:val="28"/>
        </w:rPr>
        <w:t xml:space="preserve">ervices </w:t>
      </w:r>
      <w:r w:rsidR="00D85198" w:rsidRPr="003C5ED8">
        <w:rPr>
          <w:rFonts w:ascii="Tahoma" w:hAnsi="Tahoma" w:cs="Tahoma"/>
          <w:sz w:val="28"/>
          <w:szCs w:val="28"/>
        </w:rPr>
        <w:t xml:space="preserve">(Goal </w:t>
      </w:r>
      <w:r w:rsidRPr="003C5ED8">
        <w:rPr>
          <w:rFonts w:ascii="Tahoma" w:hAnsi="Tahoma" w:cs="Tahoma"/>
          <w:sz w:val="28"/>
          <w:szCs w:val="28"/>
        </w:rPr>
        <w:t>3)</w:t>
      </w:r>
      <w:r w:rsidR="00703366" w:rsidRPr="003C5ED8">
        <w:rPr>
          <w:rFonts w:ascii="Tahoma" w:hAnsi="Tahoma" w:cs="Tahoma"/>
          <w:sz w:val="28"/>
          <w:szCs w:val="28"/>
        </w:rPr>
        <w:t>.</w:t>
      </w:r>
      <w:proofErr w:type="gramEnd"/>
    </w:p>
    <w:p w14:paraId="1DE2FE18" w14:textId="77777777" w:rsidR="00CB2B88" w:rsidRPr="003C5ED8" w:rsidRDefault="00CB2B88" w:rsidP="003C5ED8">
      <w:pPr>
        <w:pStyle w:val="Title"/>
        <w:pBdr>
          <w:bottom w:val="single" w:sz="8" w:space="5" w:color="4F81BD" w:themeColor="accent1"/>
        </w:pBdr>
        <w:spacing w:line="276" w:lineRule="auto"/>
        <w:jc w:val="both"/>
        <w:rPr>
          <w:rFonts w:ascii="Tahoma" w:hAnsi="Tahoma" w:cs="Tahoma"/>
          <w:b/>
          <w:sz w:val="28"/>
          <w:szCs w:val="28"/>
        </w:rPr>
      </w:pPr>
    </w:p>
    <w:p w14:paraId="283AA634" w14:textId="77777777" w:rsidR="007708B4" w:rsidRPr="003C5ED8" w:rsidRDefault="00771943" w:rsidP="003C5ED8">
      <w:pPr>
        <w:pStyle w:val="Title"/>
        <w:pBdr>
          <w:bottom w:val="single" w:sz="8" w:space="5" w:color="4F81BD" w:themeColor="accent1"/>
        </w:pBdr>
        <w:spacing w:line="276" w:lineRule="auto"/>
        <w:jc w:val="both"/>
        <w:rPr>
          <w:rFonts w:ascii="Tahoma" w:hAnsi="Tahoma" w:cs="Tahoma"/>
          <w:b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REPORT O</w:t>
      </w:r>
      <w:r w:rsidR="00CB2B88" w:rsidRPr="003C5ED8">
        <w:rPr>
          <w:rFonts w:ascii="Tahoma" w:hAnsi="Tahoma" w:cs="Tahoma"/>
          <w:b/>
          <w:sz w:val="28"/>
          <w:szCs w:val="28"/>
        </w:rPr>
        <w:t>F</w:t>
      </w:r>
      <w:r w:rsidRPr="003C5ED8">
        <w:rPr>
          <w:rFonts w:ascii="Tahoma" w:hAnsi="Tahoma" w:cs="Tahoma"/>
          <w:b/>
          <w:sz w:val="28"/>
          <w:szCs w:val="28"/>
        </w:rPr>
        <w:t xml:space="preserve"> THE </w:t>
      </w:r>
      <w:r w:rsidR="008E7A9B" w:rsidRPr="003C5ED8">
        <w:rPr>
          <w:rFonts w:ascii="Tahoma" w:hAnsi="Tahoma" w:cs="Tahoma"/>
          <w:b/>
          <w:sz w:val="28"/>
          <w:szCs w:val="28"/>
        </w:rPr>
        <w:t>WORKING GROUP ON AUDIT OF EXTRACTIVE INDUSTRIES (</w:t>
      </w:r>
      <w:r w:rsidRPr="003C5ED8">
        <w:rPr>
          <w:rFonts w:ascii="Tahoma" w:hAnsi="Tahoma" w:cs="Tahoma"/>
          <w:b/>
          <w:sz w:val="28"/>
          <w:szCs w:val="28"/>
        </w:rPr>
        <w:t>WGEI</w:t>
      </w:r>
      <w:r w:rsidR="008E7A9B" w:rsidRPr="003C5ED8">
        <w:rPr>
          <w:rFonts w:ascii="Tahoma" w:hAnsi="Tahoma" w:cs="Tahoma"/>
          <w:b/>
          <w:sz w:val="28"/>
          <w:szCs w:val="28"/>
        </w:rPr>
        <w:t>)</w:t>
      </w:r>
      <w:r w:rsidR="002130E0" w:rsidRPr="003C5ED8">
        <w:rPr>
          <w:rFonts w:ascii="Tahoma" w:hAnsi="Tahoma" w:cs="Tahoma"/>
          <w:b/>
          <w:sz w:val="28"/>
          <w:szCs w:val="28"/>
        </w:rPr>
        <w:t xml:space="preserve"> </w:t>
      </w:r>
    </w:p>
    <w:p w14:paraId="6D06D74E" w14:textId="77777777" w:rsidR="001309CE" w:rsidRPr="003C5ED8" w:rsidRDefault="001309CE" w:rsidP="003C5ED8">
      <w:pPr>
        <w:spacing w:before="240" w:after="0"/>
        <w:jc w:val="both"/>
        <w:rPr>
          <w:rFonts w:ascii="Tahoma" w:eastAsia="Calibri" w:hAnsi="Tahoma" w:cs="Tahoma"/>
          <w:b/>
          <w:sz w:val="28"/>
          <w:szCs w:val="28"/>
        </w:rPr>
      </w:pPr>
      <w:r w:rsidRPr="003C5ED8">
        <w:rPr>
          <w:rFonts w:ascii="Tahoma" w:eastAsia="Calibri" w:hAnsi="Tahoma" w:cs="Tahoma"/>
          <w:b/>
          <w:sz w:val="28"/>
          <w:szCs w:val="28"/>
        </w:rPr>
        <w:t>Introduction:</w:t>
      </w:r>
      <w:r w:rsidR="002A5A28" w:rsidRPr="003C5ED8">
        <w:rPr>
          <w:rFonts w:ascii="Tahoma" w:eastAsia="Calibri" w:hAnsi="Tahoma" w:cs="Tahoma"/>
          <w:b/>
          <w:sz w:val="28"/>
          <w:szCs w:val="28"/>
        </w:rPr>
        <w:t xml:space="preserve"> </w:t>
      </w:r>
    </w:p>
    <w:p w14:paraId="3A7EB0F0" w14:textId="77777777" w:rsidR="00CB2B88" w:rsidRPr="003C5ED8" w:rsidRDefault="00EA2A0E" w:rsidP="003C5ED8">
      <w:pPr>
        <w:pStyle w:val="ListParagraph"/>
        <w:numPr>
          <w:ilvl w:val="0"/>
          <w:numId w:val="24"/>
        </w:numPr>
        <w:spacing w:before="240" w:after="0"/>
        <w:jc w:val="both"/>
        <w:rPr>
          <w:rFonts w:ascii="Tahoma" w:eastAsia="Calibri" w:hAnsi="Tahoma" w:cs="Tahoma"/>
          <w:sz w:val="28"/>
          <w:szCs w:val="28"/>
        </w:rPr>
      </w:pPr>
      <w:r w:rsidRPr="003C5ED8">
        <w:rPr>
          <w:rFonts w:ascii="Tahoma" w:eastAsia="Calibri" w:hAnsi="Tahoma" w:cs="Tahoma"/>
          <w:sz w:val="28"/>
          <w:szCs w:val="28"/>
        </w:rPr>
        <w:t>The Working Group on Audit of Extractive Industries</w:t>
      </w:r>
      <w:r w:rsidR="00CB2B88" w:rsidRPr="003C5ED8">
        <w:rPr>
          <w:rFonts w:ascii="Tahoma" w:eastAsia="Calibri" w:hAnsi="Tahoma" w:cs="Tahoma"/>
          <w:sz w:val="28"/>
          <w:szCs w:val="28"/>
        </w:rPr>
        <w:t xml:space="preserve"> (WGEI) </w:t>
      </w:r>
      <w:r w:rsidR="002130E0" w:rsidRPr="003C5ED8">
        <w:rPr>
          <w:rFonts w:ascii="Tahoma" w:eastAsia="Calibri" w:hAnsi="Tahoma" w:cs="Tahoma"/>
          <w:sz w:val="28"/>
          <w:szCs w:val="28"/>
        </w:rPr>
        <w:t xml:space="preserve">was established at the </w:t>
      </w:r>
      <w:r w:rsidR="00A209E7" w:rsidRPr="003C5ED8">
        <w:rPr>
          <w:rFonts w:ascii="Tahoma" w:eastAsia="Calibri" w:hAnsi="Tahoma" w:cs="Tahoma"/>
          <w:sz w:val="28"/>
          <w:szCs w:val="28"/>
        </w:rPr>
        <w:t xml:space="preserve">XXI Conference of Supreme Audit Institutions (INCOSAI) </w:t>
      </w:r>
      <w:r w:rsidR="00694731" w:rsidRPr="003C5ED8">
        <w:rPr>
          <w:rFonts w:ascii="Tahoma" w:eastAsia="Calibri" w:hAnsi="Tahoma" w:cs="Tahoma"/>
          <w:sz w:val="28"/>
          <w:szCs w:val="28"/>
        </w:rPr>
        <w:t xml:space="preserve">held </w:t>
      </w:r>
      <w:r w:rsidR="00A209E7" w:rsidRPr="003C5ED8">
        <w:rPr>
          <w:rFonts w:ascii="Tahoma" w:eastAsia="Calibri" w:hAnsi="Tahoma" w:cs="Tahoma"/>
          <w:sz w:val="28"/>
          <w:szCs w:val="28"/>
        </w:rPr>
        <w:t xml:space="preserve">in </w:t>
      </w:r>
      <w:r w:rsidR="002130E0" w:rsidRPr="003C5ED8">
        <w:rPr>
          <w:rFonts w:ascii="Tahoma" w:eastAsia="Calibri" w:hAnsi="Tahoma" w:cs="Tahoma"/>
          <w:sz w:val="28"/>
          <w:szCs w:val="28"/>
        </w:rPr>
        <w:t xml:space="preserve">Beijing </w:t>
      </w:r>
      <w:r w:rsidR="00A209E7" w:rsidRPr="003C5ED8">
        <w:rPr>
          <w:rFonts w:ascii="Tahoma" w:eastAsia="Calibri" w:hAnsi="Tahoma" w:cs="Tahoma"/>
          <w:sz w:val="28"/>
          <w:szCs w:val="28"/>
        </w:rPr>
        <w:t xml:space="preserve">China, </w:t>
      </w:r>
      <w:r w:rsidR="00E77404" w:rsidRPr="003C5ED8">
        <w:rPr>
          <w:rFonts w:ascii="Tahoma" w:eastAsia="Calibri" w:hAnsi="Tahoma" w:cs="Tahoma"/>
          <w:sz w:val="28"/>
          <w:szCs w:val="28"/>
        </w:rPr>
        <w:t>October 2013</w:t>
      </w:r>
      <w:r w:rsidRPr="003C5ED8">
        <w:rPr>
          <w:rFonts w:ascii="Tahoma" w:eastAsia="Calibri" w:hAnsi="Tahoma" w:cs="Tahoma"/>
          <w:sz w:val="28"/>
          <w:szCs w:val="28"/>
        </w:rPr>
        <w:t xml:space="preserve"> </w:t>
      </w:r>
      <w:r w:rsidR="00703366" w:rsidRPr="003C5ED8">
        <w:rPr>
          <w:rFonts w:ascii="Tahoma" w:eastAsia="Calibri" w:hAnsi="Tahoma" w:cs="Tahoma"/>
          <w:sz w:val="28"/>
          <w:szCs w:val="28"/>
        </w:rPr>
        <w:t xml:space="preserve">assigning </w:t>
      </w:r>
      <w:r w:rsidRPr="003C5ED8">
        <w:rPr>
          <w:rFonts w:ascii="Tahoma" w:eastAsia="Calibri" w:hAnsi="Tahoma" w:cs="Tahoma"/>
          <w:sz w:val="28"/>
          <w:szCs w:val="28"/>
        </w:rPr>
        <w:t xml:space="preserve">SAI Uganda as </w:t>
      </w:r>
      <w:r w:rsidR="000A3F91" w:rsidRPr="003C5ED8">
        <w:rPr>
          <w:rFonts w:ascii="Tahoma" w:eastAsia="Calibri" w:hAnsi="Tahoma" w:cs="Tahoma"/>
          <w:sz w:val="28"/>
          <w:szCs w:val="28"/>
        </w:rPr>
        <w:t xml:space="preserve">its </w:t>
      </w:r>
      <w:r w:rsidRPr="003C5ED8">
        <w:rPr>
          <w:rFonts w:ascii="Tahoma" w:eastAsia="Calibri" w:hAnsi="Tahoma" w:cs="Tahoma"/>
          <w:sz w:val="28"/>
          <w:szCs w:val="28"/>
        </w:rPr>
        <w:t>Chair.</w:t>
      </w:r>
      <w:r w:rsidR="002130E0" w:rsidRPr="003C5ED8">
        <w:rPr>
          <w:rFonts w:ascii="Tahoma" w:eastAsia="Calibri" w:hAnsi="Tahoma" w:cs="Tahoma"/>
          <w:sz w:val="28"/>
          <w:szCs w:val="28"/>
        </w:rPr>
        <w:t xml:space="preserve"> </w:t>
      </w:r>
    </w:p>
    <w:p w14:paraId="2956CCB8" w14:textId="77777777" w:rsidR="00CB2B88" w:rsidRPr="003C5ED8" w:rsidRDefault="00CB2B88" w:rsidP="003C5ED8">
      <w:pPr>
        <w:pStyle w:val="ListParagraph"/>
        <w:spacing w:before="240" w:after="0"/>
        <w:ind w:left="360"/>
        <w:jc w:val="both"/>
        <w:rPr>
          <w:rFonts w:ascii="Tahoma" w:eastAsia="Calibri" w:hAnsi="Tahoma" w:cs="Tahoma"/>
          <w:sz w:val="28"/>
          <w:szCs w:val="28"/>
        </w:rPr>
      </w:pPr>
    </w:p>
    <w:p w14:paraId="01F8670B" w14:textId="77777777" w:rsidR="002130E0" w:rsidRPr="003C5ED8" w:rsidRDefault="002130E0" w:rsidP="003C5ED8">
      <w:pPr>
        <w:pStyle w:val="ListParagraph"/>
        <w:numPr>
          <w:ilvl w:val="0"/>
          <w:numId w:val="24"/>
        </w:numPr>
        <w:spacing w:before="240" w:after="0"/>
        <w:jc w:val="both"/>
        <w:rPr>
          <w:rFonts w:ascii="Tahoma" w:eastAsia="Calibri" w:hAnsi="Tahoma" w:cs="Tahoma"/>
          <w:sz w:val="28"/>
          <w:szCs w:val="28"/>
        </w:rPr>
      </w:pPr>
      <w:r w:rsidRPr="003C5ED8">
        <w:rPr>
          <w:rFonts w:ascii="Tahoma" w:eastAsia="Calibri" w:hAnsi="Tahoma" w:cs="Tahoma"/>
          <w:sz w:val="28"/>
          <w:szCs w:val="28"/>
        </w:rPr>
        <w:t xml:space="preserve">The main objective </w:t>
      </w:r>
      <w:r w:rsidR="00694731" w:rsidRPr="003C5ED8">
        <w:rPr>
          <w:rFonts w:ascii="Tahoma" w:eastAsia="Calibri" w:hAnsi="Tahoma" w:cs="Tahoma"/>
          <w:sz w:val="28"/>
          <w:szCs w:val="28"/>
        </w:rPr>
        <w:t xml:space="preserve">for </w:t>
      </w:r>
      <w:r w:rsidR="00EA2A0E" w:rsidRPr="003C5ED8">
        <w:rPr>
          <w:rFonts w:ascii="Tahoma" w:eastAsia="Calibri" w:hAnsi="Tahoma" w:cs="Tahoma"/>
          <w:sz w:val="28"/>
          <w:szCs w:val="28"/>
        </w:rPr>
        <w:t xml:space="preserve">establishing the </w:t>
      </w:r>
      <w:r w:rsidR="000A3F91" w:rsidRPr="003C5ED8">
        <w:rPr>
          <w:rFonts w:ascii="Tahoma" w:eastAsia="Calibri" w:hAnsi="Tahoma" w:cs="Tahoma"/>
          <w:sz w:val="28"/>
          <w:szCs w:val="28"/>
        </w:rPr>
        <w:t xml:space="preserve">new </w:t>
      </w:r>
      <w:r w:rsidR="00EA2A0E" w:rsidRPr="003C5ED8">
        <w:rPr>
          <w:rFonts w:ascii="Tahoma" w:eastAsia="Calibri" w:hAnsi="Tahoma" w:cs="Tahoma"/>
          <w:sz w:val="28"/>
          <w:szCs w:val="28"/>
        </w:rPr>
        <w:t>W</w:t>
      </w:r>
      <w:r w:rsidR="00A209E7" w:rsidRPr="003C5ED8">
        <w:rPr>
          <w:rFonts w:ascii="Tahoma" w:eastAsia="Calibri" w:hAnsi="Tahoma" w:cs="Tahoma"/>
          <w:sz w:val="28"/>
          <w:szCs w:val="28"/>
        </w:rPr>
        <w:t>ork</w:t>
      </w:r>
      <w:r w:rsidR="00EA2A0E" w:rsidRPr="003C5ED8">
        <w:rPr>
          <w:rFonts w:ascii="Tahoma" w:eastAsia="Calibri" w:hAnsi="Tahoma" w:cs="Tahoma"/>
          <w:sz w:val="28"/>
          <w:szCs w:val="28"/>
        </w:rPr>
        <w:t>ing</w:t>
      </w:r>
      <w:r w:rsidR="00A209E7" w:rsidRPr="003C5ED8">
        <w:rPr>
          <w:rFonts w:ascii="Tahoma" w:eastAsia="Calibri" w:hAnsi="Tahoma" w:cs="Tahoma"/>
          <w:sz w:val="28"/>
          <w:szCs w:val="28"/>
        </w:rPr>
        <w:t xml:space="preserve"> group </w:t>
      </w:r>
      <w:r w:rsidR="00694731" w:rsidRPr="003C5ED8">
        <w:rPr>
          <w:rFonts w:ascii="Tahoma" w:eastAsia="Calibri" w:hAnsi="Tahoma" w:cs="Tahoma"/>
          <w:sz w:val="28"/>
          <w:szCs w:val="28"/>
        </w:rPr>
        <w:t xml:space="preserve">is </w:t>
      </w:r>
      <w:r w:rsidRPr="003C5ED8">
        <w:rPr>
          <w:rFonts w:ascii="Tahoma" w:eastAsia="Calibri" w:hAnsi="Tahoma" w:cs="Tahoma"/>
          <w:sz w:val="28"/>
          <w:szCs w:val="28"/>
        </w:rPr>
        <w:t>to</w:t>
      </w:r>
      <w:proofErr w:type="gramStart"/>
      <w:r w:rsidR="00C5747A" w:rsidRPr="003C5ED8">
        <w:rPr>
          <w:rFonts w:ascii="Tahoma" w:eastAsia="Calibri" w:hAnsi="Tahoma" w:cs="Tahoma"/>
          <w:sz w:val="28"/>
          <w:szCs w:val="28"/>
        </w:rPr>
        <w:t>;</w:t>
      </w:r>
      <w:proofErr w:type="gramEnd"/>
      <w:r w:rsidRPr="003C5ED8">
        <w:rPr>
          <w:rFonts w:ascii="Tahoma" w:eastAsia="Calibri" w:hAnsi="Tahoma" w:cs="Tahoma"/>
          <w:sz w:val="28"/>
          <w:szCs w:val="28"/>
        </w:rPr>
        <w:t xml:space="preserve"> </w:t>
      </w:r>
      <w:r w:rsidR="00C5747A" w:rsidRPr="003C5ED8">
        <w:rPr>
          <w:rFonts w:ascii="Tahoma" w:eastAsia="Calibri" w:hAnsi="Tahoma" w:cs="Tahoma"/>
          <w:sz w:val="28"/>
          <w:szCs w:val="28"/>
        </w:rPr>
        <w:t>“</w:t>
      </w:r>
      <w:r w:rsidRPr="003C5ED8">
        <w:rPr>
          <w:rFonts w:ascii="Tahoma" w:eastAsia="Calibri" w:hAnsi="Tahoma" w:cs="Tahoma"/>
          <w:sz w:val="28"/>
          <w:szCs w:val="28"/>
        </w:rPr>
        <w:t xml:space="preserve">promote audit of extractive industries within the INTOSAI community in order to </w:t>
      </w:r>
      <w:r w:rsidR="00C06EA8" w:rsidRPr="003C5ED8">
        <w:rPr>
          <w:rFonts w:ascii="Tahoma" w:eastAsia="Calibri" w:hAnsi="Tahoma" w:cs="Tahoma"/>
          <w:sz w:val="28"/>
          <w:szCs w:val="28"/>
        </w:rPr>
        <w:t>support</w:t>
      </w:r>
      <w:r w:rsidRPr="003C5ED8">
        <w:rPr>
          <w:rFonts w:ascii="Tahoma" w:eastAsia="Calibri" w:hAnsi="Tahoma" w:cs="Tahoma"/>
          <w:sz w:val="28"/>
          <w:szCs w:val="28"/>
        </w:rPr>
        <w:t xml:space="preserve"> good governance and sustainable development for the UN post 2015 agenda</w:t>
      </w:r>
      <w:r w:rsidR="00C5747A" w:rsidRPr="003C5ED8">
        <w:rPr>
          <w:rFonts w:ascii="Tahoma" w:eastAsia="Calibri" w:hAnsi="Tahoma" w:cs="Tahoma"/>
          <w:sz w:val="28"/>
          <w:szCs w:val="28"/>
        </w:rPr>
        <w:t>”</w:t>
      </w:r>
      <w:r w:rsidRPr="003C5ED8">
        <w:rPr>
          <w:rFonts w:ascii="Tahoma" w:eastAsia="Calibri" w:hAnsi="Tahoma" w:cs="Tahoma"/>
          <w:sz w:val="28"/>
          <w:szCs w:val="28"/>
        </w:rPr>
        <w:t xml:space="preserve">. </w:t>
      </w:r>
    </w:p>
    <w:p w14:paraId="3195CD51" w14:textId="77777777" w:rsidR="00EA2A0E" w:rsidRPr="003C5ED8" w:rsidRDefault="00EA2A0E" w:rsidP="003C5ED8">
      <w:pPr>
        <w:pStyle w:val="ListParagraph"/>
        <w:spacing w:before="240" w:after="0"/>
        <w:ind w:left="360"/>
        <w:jc w:val="both"/>
        <w:rPr>
          <w:rFonts w:ascii="Tahoma" w:eastAsia="Calibri" w:hAnsi="Tahoma" w:cs="Tahoma"/>
          <w:sz w:val="28"/>
          <w:szCs w:val="28"/>
        </w:rPr>
      </w:pPr>
    </w:p>
    <w:p w14:paraId="5AF2585F" w14:textId="77777777" w:rsidR="00267CA2" w:rsidRPr="003C5ED8" w:rsidRDefault="00EA2A0E" w:rsidP="003C5ED8">
      <w:pPr>
        <w:pStyle w:val="ListParagraph"/>
        <w:numPr>
          <w:ilvl w:val="0"/>
          <w:numId w:val="24"/>
        </w:numPr>
        <w:spacing w:before="240" w:after="0"/>
        <w:jc w:val="both"/>
        <w:rPr>
          <w:rFonts w:ascii="Tahoma" w:eastAsia="Calibri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This Working Group </w:t>
      </w:r>
      <w:r w:rsidR="000A3F91" w:rsidRPr="003C5ED8">
        <w:rPr>
          <w:rFonts w:ascii="Tahoma" w:hAnsi="Tahoma" w:cs="Tahoma"/>
          <w:sz w:val="28"/>
          <w:szCs w:val="28"/>
        </w:rPr>
        <w:t xml:space="preserve">was </w:t>
      </w:r>
      <w:r w:rsidRPr="003C5ED8">
        <w:rPr>
          <w:rFonts w:ascii="Tahoma" w:hAnsi="Tahoma" w:cs="Tahoma"/>
          <w:sz w:val="28"/>
          <w:szCs w:val="28"/>
        </w:rPr>
        <w:t xml:space="preserve">formed arising from the need expressed by the INTOSAI - Donor Steering Committee </w:t>
      </w:r>
      <w:r w:rsidR="00267CA2" w:rsidRPr="003C5ED8">
        <w:rPr>
          <w:rFonts w:ascii="Tahoma" w:hAnsi="Tahoma" w:cs="Tahoma"/>
          <w:sz w:val="28"/>
          <w:szCs w:val="28"/>
        </w:rPr>
        <w:t xml:space="preserve">based on </w:t>
      </w:r>
      <w:r w:rsidR="00267CA2" w:rsidRPr="003C5ED8">
        <w:rPr>
          <w:rFonts w:ascii="Tahoma" w:eastAsia="Calibri" w:hAnsi="Tahoma" w:cs="Tahoma"/>
          <w:sz w:val="28"/>
          <w:szCs w:val="28"/>
        </w:rPr>
        <w:t>survey results which indicated a number of challenges in auditing extractive industries including; tec</w:t>
      </w:r>
      <w:r w:rsidR="00C5747A" w:rsidRPr="003C5ED8">
        <w:rPr>
          <w:rFonts w:ascii="Tahoma" w:eastAsia="Calibri" w:hAnsi="Tahoma" w:cs="Tahoma"/>
          <w:sz w:val="28"/>
          <w:szCs w:val="28"/>
        </w:rPr>
        <w:t>hnical complexity of the sector</w:t>
      </w:r>
      <w:r w:rsidR="00267CA2" w:rsidRPr="003C5ED8">
        <w:rPr>
          <w:rFonts w:ascii="Tahoma" w:eastAsia="Calibri" w:hAnsi="Tahoma" w:cs="Tahoma"/>
          <w:sz w:val="28"/>
          <w:szCs w:val="28"/>
        </w:rPr>
        <w:t xml:space="preserve">, the need for capacity building and retention of </w:t>
      </w:r>
      <w:r w:rsidR="00C5747A" w:rsidRPr="003C5ED8">
        <w:rPr>
          <w:rFonts w:ascii="Tahoma" w:eastAsia="Calibri" w:hAnsi="Tahoma" w:cs="Tahoma"/>
          <w:sz w:val="28"/>
          <w:szCs w:val="28"/>
        </w:rPr>
        <w:t>specialized</w:t>
      </w:r>
      <w:r w:rsidR="00267CA2" w:rsidRPr="003C5ED8">
        <w:rPr>
          <w:rFonts w:ascii="Tahoma" w:eastAsia="Calibri" w:hAnsi="Tahoma" w:cs="Tahoma"/>
          <w:sz w:val="28"/>
          <w:szCs w:val="28"/>
        </w:rPr>
        <w:t xml:space="preserve"> staff and limitations</w:t>
      </w:r>
      <w:r w:rsidR="00C5747A" w:rsidRPr="003C5ED8">
        <w:rPr>
          <w:rFonts w:ascii="Tahoma" w:eastAsia="Calibri" w:hAnsi="Tahoma" w:cs="Tahoma"/>
          <w:sz w:val="28"/>
          <w:szCs w:val="28"/>
        </w:rPr>
        <w:t xml:space="preserve"> </w:t>
      </w:r>
      <w:r w:rsidR="005B7068">
        <w:rPr>
          <w:rFonts w:ascii="Tahoma" w:eastAsia="Calibri" w:hAnsi="Tahoma" w:cs="Tahoma"/>
          <w:sz w:val="28"/>
          <w:szCs w:val="28"/>
        </w:rPr>
        <w:t xml:space="preserve">in mandate of </w:t>
      </w:r>
      <w:r w:rsidR="00C5747A" w:rsidRPr="003C5ED8">
        <w:rPr>
          <w:rFonts w:ascii="Tahoma" w:eastAsia="Calibri" w:hAnsi="Tahoma" w:cs="Tahoma"/>
          <w:sz w:val="28"/>
          <w:szCs w:val="28"/>
        </w:rPr>
        <w:t>SAIs to audit extractive Industries</w:t>
      </w:r>
      <w:r w:rsidR="00267CA2" w:rsidRPr="003C5ED8">
        <w:rPr>
          <w:rFonts w:ascii="Tahoma" w:eastAsia="Calibri" w:hAnsi="Tahoma" w:cs="Tahoma"/>
          <w:sz w:val="28"/>
          <w:szCs w:val="28"/>
        </w:rPr>
        <w:t>.</w:t>
      </w:r>
    </w:p>
    <w:p w14:paraId="1E350AFB" w14:textId="77777777" w:rsidR="002A5A28" w:rsidRPr="003C5ED8" w:rsidRDefault="002A5A28" w:rsidP="003C5ED8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3F30A2F" w14:textId="77777777" w:rsidR="00CB2B88" w:rsidRPr="003C5ED8" w:rsidRDefault="00CB2B88" w:rsidP="003C5ED8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WGEI</w:t>
      </w:r>
      <w:r w:rsidR="002A5A28" w:rsidRPr="003C5ED8">
        <w:rPr>
          <w:rFonts w:ascii="Tahoma" w:hAnsi="Tahoma" w:cs="Tahoma"/>
          <w:b/>
          <w:sz w:val="28"/>
          <w:szCs w:val="28"/>
        </w:rPr>
        <w:t xml:space="preserve"> Scope</w:t>
      </w:r>
    </w:p>
    <w:p w14:paraId="4DDAA675" w14:textId="77777777" w:rsidR="00CB2B88" w:rsidRPr="003C5ED8" w:rsidRDefault="00CB2B88" w:rsidP="003C5ED8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830BA3B" w14:textId="77777777" w:rsidR="00CB2B88" w:rsidRPr="003C5ED8" w:rsidRDefault="00580E74" w:rsidP="003C5ED8">
      <w:pPr>
        <w:pStyle w:val="ListParagraph"/>
        <w:numPr>
          <w:ilvl w:val="0"/>
          <w:numId w:val="24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 </w:t>
      </w:r>
      <w:r w:rsidR="00512849" w:rsidRPr="003C5ED8">
        <w:rPr>
          <w:rFonts w:ascii="Tahoma" w:hAnsi="Tahoma" w:cs="Tahoma"/>
          <w:sz w:val="28"/>
          <w:szCs w:val="28"/>
        </w:rPr>
        <w:t xml:space="preserve">The </w:t>
      </w:r>
      <w:r w:rsidR="00C4365D" w:rsidRPr="003C5ED8">
        <w:rPr>
          <w:rFonts w:ascii="Tahoma" w:hAnsi="Tahoma" w:cs="Tahoma"/>
          <w:sz w:val="28"/>
          <w:szCs w:val="28"/>
        </w:rPr>
        <w:t>scope of the Working Group on Audit of Extractive Industry</w:t>
      </w:r>
      <w:r w:rsidR="00C4365D">
        <w:rPr>
          <w:rFonts w:ascii="Tahoma" w:hAnsi="Tahoma" w:cs="Tahoma"/>
          <w:sz w:val="28"/>
          <w:szCs w:val="28"/>
        </w:rPr>
        <w:t>,</w:t>
      </w:r>
      <w:r w:rsidR="00C4365D" w:rsidRPr="003C5ED8">
        <w:rPr>
          <w:rFonts w:ascii="Tahoma" w:hAnsi="Tahoma" w:cs="Tahoma"/>
          <w:sz w:val="28"/>
          <w:szCs w:val="28"/>
        </w:rPr>
        <w:t xml:space="preserve"> </w:t>
      </w:r>
      <w:r w:rsidR="00C4365D">
        <w:rPr>
          <w:rFonts w:ascii="Tahoma" w:hAnsi="Tahoma" w:cs="Tahoma"/>
          <w:sz w:val="28"/>
          <w:szCs w:val="28"/>
        </w:rPr>
        <w:t xml:space="preserve">as agreed by members, </w:t>
      </w:r>
      <w:r w:rsidR="00C4365D" w:rsidRPr="003C5ED8">
        <w:rPr>
          <w:rFonts w:ascii="Tahoma" w:hAnsi="Tahoma" w:cs="Tahoma"/>
          <w:sz w:val="28"/>
          <w:szCs w:val="28"/>
        </w:rPr>
        <w:t>covers</w:t>
      </w:r>
      <w:r w:rsidR="00C4365D">
        <w:rPr>
          <w:rFonts w:ascii="Tahoma" w:hAnsi="Tahoma" w:cs="Tahoma"/>
          <w:sz w:val="28"/>
          <w:szCs w:val="28"/>
        </w:rPr>
        <w:t xml:space="preserve"> </w:t>
      </w:r>
      <w:r w:rsidR="00512849" w:rsidRPr="003C5ED8">
        <w:rPr>
          <w:rFonts w:ascii="Tahoma" w:hAnsi="Tahoma" w:cs="Tahoma"/>
          <w:sz w:val="28"/>
          <w:szCs w:val="28"/>
        </w:rPr>
        <w:t>Oil, Gas and Solid minerals.</w:t>
      </w:r>
    </w:p>
    <w:p w14:paraId="60656091" w14:textId="77777777" w:rsidR="000A3F91" w:rsidRPr="003C5ED8" w:rsidRDefault="000A3F91" w:rsidP="003C5ED8">
      <w:pPr>
        <w:pStyle w:val="ListParagraph"/>
        <w:spacing w:after="0"/>
        <w:ind w:left="360"/>
        <w:jc w:val="both"/>
        <w:rPr>
          <w:rFonts w:ascii="Tahoma" w:hAnsi="Tahoma" w:cs="Tahoma"/>
          <w:sz w:val="28"/>
          <w:szCs w:val="28"/>
        </w:rPr>
      </w:pPr>
    </w:p>
    <w:p w14:paraId="2C369389" w14:textId="77777777" w:rsidR="001B26CF" w:rsidRPr="003C5ED8" w:rsidRDefault="001B26CF" w:rsidP="003C5ED8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 xml:space="preserve">Progress </w:t>
      </w:r>
      <w:r w:rsidR="00B512A6" w:rsidRPr="003C5ED8">
        <w:rPr>
          <w:rFonts w:ascii="Tahoma" w:hAnsi="Tahoma" w:cs="Tahoma"/>
          <w:b/>
          <w:sz w:val="28"/>
          <w:szCs w:val="28"/>
        </w:rPr>
        <w:t xml:space="preserve">of </w:t>
      </w:r>
      <w:r w:rsidR="009A55D5" w:rsidRPr="003C5ED8">
        <w:rPr>
          <w:rFonts w:ascii="Tahoma" w:hAnsi="Tahoma" w:cs="Tahoma"/>
          <w:b/>
          <w:sz w:val="28"/>
          <w:szCs w:val="28"/>
        </w:rPr>
        <w:t>WGEI</w:t>
      </w:r>
      <w:r w:rsidR="00B512A6" w:rsidRPr="003C5ED8">
        <w:rPr>
          <w:rFonts w:ascii="Tahoma" w:hAnsi="Tahoma" w:cs="Tahoma"/>
          <w:b/>
          <w:sz w:val="28"/>
          <w:szCs w:val="28"/>
        </w:rPr>
        <w:t xml:space="preserve"> to date</w:t>
      </w:r>
      <w:r w:rsidRPr="003C5ED8">
        <w:rPr>
          <w:rFonts w:ascii="Tahoma" w:hAnsi="Tahoma" w:cs="Tahoma"/>
          <w:b/>
          <w:sz w:val="28"/>
          <w:szCs w:val="28"/>
        </w:rPr>
        <w:t>:</w:t>
      </w:r>
    </w:p>
    <w:p w14:paraId="44C6C816" w14:textId="77777777" w:rsidR="001B26CF" w:rsidRPr="003C5ED8" w:rsidRDefault="001B26CF" w:rsidP="003C5ED8">
      <w:pPr>
        <w:pStyle w:val="ListParagraph"/>
        <w:spacing w:after="0"/>
        <w:ind w:left="360"/>
        <w:jc w:val="both"/>
        <w:rPr>
          <w:rFonts w:ascii="Tahoma" w:hAnsi="Tahoma" w:cs="Tahoma"/>
          <w:sz w:val="28"/>
          <w:szCs w:val="28"/>
        </w:rPr>
      </w:pPr>
    </w:p>
    <w:p w14:paraId="18F6BB40" w14:textId="7123D4D6" w:rsidR="008A1022" w:rsidRPr="003C5ED8" w:rsidRDefault="008A1022" w:rsidP="003C5ED8">
      <w:pPr>
        <w:pStyle w:val="ListParagraph"/>
        <w:numPr>
          <w:ilvl w:val="0"/>
          <w:numId w:val="24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lastRenderedPageBreak/>
        <w:t xml:space="preserve">The Chair </w:t>
      </w:r>
      <w:r w:rsidR="000A3F91" w:rsidRPr="003C5ED8">
        <w:rPr>
          <w:rFonts w:ascii="Tahoma" w:hAnsi="Tahoma" w:cs="Tahoma"/>
          <w:sz w:val="28"/>
          <w:szCs w:val="28"/>
        </w:rPr>
        <w:t xml:space="preserve">WGEI </w:t>
      </w:r>
      <w:r w:rsidRPr="003C5ED8">
        <w:rPr>
          <w:rFonts w:ascii="Tahoma" w:hAnsi="Tahoma" w:cs="Tahoma"/>
          <w:sz w:val="28"/>
          <w:szCs w:val="28"/>
        </w:rPr>
        <w:t xml:space="preserve">extended </w:t>
      </w:r>
      <w:r w:rsidRPr="003C5ED8">
        <w:rPr>
          <w:rFonts w:ascii="Tahoma" w:hAnsi="Tahoma" w:cs="Tahoma"/>
          <w:b/>
          <w:sz w:val="28"/>
          <w:szCs w:val="28"/>
        </w:rPr>
        <w:t>i</w:t>
      </w:r>
      <w:r w:rsidR="001B26CF" w:rsidRPr="003C5ED8">
        <w:rPr>
          <w:rFonts w:ascii="Tahoma" w:hAnsi="Tahoma" w:cs="Tahoma"/>
          <w:b/>
          <w:sz w:val="28"/>
          <w:szCs w:val="28"/>
        </w:rPr>
        <w:t xml:space="preserve">nvitation to </w:t>
      </w:r>
      <w:r w:rsidR="000A3F91" w:rsidRPr="003C5ED8">
        <w:rPr>
          <w:rFonts w:ascii="Tahoma" w:hAnsi="Tahoma" w:cs="Tahoma"/>
          <w:b/>
          <w:sz w:val="28"/>
          <w:szCs w:val="28"/>
        </w:rPr>
        <w:t xml:space="preserve">all </w:t>
      </w:r>
      <w:r w:rsidR="001B26CF" w:rsidRPr="003C5ED8">
        <w:rPr>
          <w:rFonts w:ascii="Tahoma" w:hAnsi="Tahoma" w:cs="Tahoma"/>
          <w:b/>
          <w:sz w:val="28"/>
          <w:szCs w:val="28"/>
        </w:rPr>
        <w:t>SAIs</w:t>
      </w:r>
      <w:r w:rsidR="001B26CF" w:rsidRPr="003C5ED8">
        <w:rPr>
          <w:rFonts w:ascii="Tahoma" w:hAnsi="Tahoma" w:cs="Tahoma"/>
          <w:sz w:val="28"/>
          <w:szCs w:val="28"/>
        </w:rPr>
        <w:t xml:space="preserve"> within INTOSAI Community</w:t>
      </w:r>
      <w:r w:rsidR="000A3F91" w:rsidRPr="003C5ED8">
        <w:rPr>
          <w:rFonts w:ascii="Tahoma" w:hAnsi="Tahoma" w:cs="Tahoma"/>
          <w:sz w:val="28"/>
          <w:szCs w:val="28"/>
        </w:rPr>
        <w:t xml:space="preserve"> </w:t>
      </w:r>
      <w:r w:rsidR="009A55D5" w:rsidRPr="003C5ED8">
        <w:rPr>
          <w:rFonts w:ascii="Tahoma" w:hAnsi="Tahoma" w:cs="Tahoma"/>
          <w:sz w:val="28"/>
          <w:szCs w:val="28"/>
        </w:rPr>
        <w:t>to join the working Group</w:t>
      </w:r>
      <w:r w:rsidR="000A3F91" w:rsidRPr="003C5ED8">
        <w:rPr>
          <w:rFonts w:ascii="Tahoma" w:hAnsi="Tahoma" w:cs="Tahoma"/>
          <w:sz w:val="28"/>
          <w:szCs w:val="28"/>
        </w:rPr>
        <w:t xml:space="preserve"> in </w:t>
      </w:r>
      <w:r w:rsidR="00661118" w:rsidRPr="003C5ED8">
        <w:rPr>
          <w:rFonts w:ascii="Tahoma" w:hAnsi="Tahoma" w:cs="Tahoma"/>
          <w:sz w:val="28"/>
          <w:szCs w:val="28"/>
        </w:rPr>
        <w:t xml:space="preserve">November </w:t>
      </w:r>
      <w:r w:rsidR="000A3F91" w:rsidRPr="003C5ED8">
        <w:rPr>
          <w:rFonts w:ascii="Tahoma" w:hAnsi="Tahoma" w:cs="Tahoma"/>
          <w:sz w:val="28"/>
          <w:szCs w:val="28"/>
        </w:rPr>
        <w:t>201</w:t>
      </w:r>
      <w:r w:rsidR="00A23515" w:rsidRPr="003C5ED8">
        <w:rPr>
          <w:rFonts w:ascii="Tahoma" w:hAnsi="Tahoma" w:cs="Tahoma"/>
          <w:sz w:val="28"/>
          <w:szCs w:val="28"/>
        </w:rPr>
        <w:t>3</w:t>
      </w:r>
      <w:r w:rsidRPr="003C5ED8">
        <w:rPr>
          <w:rFonts w:ascii="Tahoma" w:hAnsi="Tahoma" w:cs="Tahoma"/>
          <w:sz w:val="28"/>
          <w:szCs w:val="28"/>
        </w:rPr>
        <w:t xml:space="preserve">. </w:t>
      </w:r>
      <w:r w:rsidR="00C4365D">
        <w:rPr>
          <w:rFonts w:ascii="Tahoma" w:hAnsi="Tahoma" w:cs="Tahoma"/>
          <w:sz w:val="28"/>
          <w:szCs w:val="28"/>
        </w:rPr>
        <w:t xml:space="preserve">Since then, </w:t>
      </w:r>
      <w:proofErr w:type="gramStart"/>
      <w:r w:rsidR="000A3F91" w:rsidRPr="003C5ED8">
        <w:rPr>
          <w:rFonts w:ascii="Tahoma" w:hAnsi="Tahoma" w:cs="Tahoma"/>
          <w:sz w:val="28"/>
          <w:szCs w:val="28"/>
        </w:rPr>
        <w:t>Thirty (</w:t>
      </w:r>
      <w:r w:rsidRPr="003C5ED8">
        <w:rPr>
          <w:rFonts w:ascii="Tahoma" w:hAnsi="Tahoma" w:cs="Tahoma"/>
          <w:sz w:val="28"/>
          <w:szCs w:val="28"/>
        </w:rPr>
        <w:t>30</w:t>
      </w:r>
      <w:r w:rsidR="000A3F91" w:rsidRPr="003C5ED8">
        <w:rPr>
          <w:rFonts w:ascii="Tahoma" w:hAnsi="Tahoma" w:cs="Tahoma"/>
          <w:sz w:val="28"/>
          <w:szCs w:val="28"/>
        </w:rPr>
        <w:t>)</w:t>
      </w:r>
      <w:proofErr w:type="gramEnd"/>
      <w:r w:rsidRPr="003C5ED8">
        <w:rPr>
          <w:rFonts w:ascii="Tahoma" w:hAnsi="Tahoma" w:cs="Tahoma"/>
          <w:sz w:val="28"/>
          <w:szCs w:val="28"/>
        </w:rPr>
        <w:t xml:space="preserve"> SAIs joined membership with two</w:t>
      </w:r>
      <w:r w:rsidR="000A3F91" w:rsidRPr="003C5ED8">
        <w:rPr>
          <w:rFonts w:ascii="Tahoma" w:hAnsi="Tahoma" w:cs="Tahoma"/>
          <w:sz w:val="28"/>
          <w:szCs w:val="28"/>
        </w:rPr>
        <w:t xml:space="preserve"> (2)</w:t>
      </w:r>
      <w:r w:rsidRPr="003C5ED8">
        <w:rPr>
          <w:rFonts w:ascii="Tahoma" w:hAnsi="Tahoma" w:cs="Tahoma"/>
          <w:sz w:val="28"/>
          <w:szCs w:val="28"/>
        </w:rPr>
        <w:t xml:space="preserve"> observers</w:t>
      </w:r>
      <w:r w:rsidR="00DA12EA" w:rsidRPr="003C5ED8">
        <w:rPr>
          <w:rFonts w:ascii="Tahoma" w:hAnsi="Tahoma" w:cs="Tahoma"/>
          <w:sz w:val="28"/>
          <w:szCs w:val="28"/>
        </w:rPr>
        <w:t xml:space="preserve"> (AFROSAI</w:t>
      </w:r>
      <w:r w:rsidR="006675A6">
        <w:rPr>
          <w:rFonts w:ascii="Tahoma" w:hAnsi="Tahoma" w:cs="Tahoma"/>
          <w:sz w:val="28"/>
          <w:szCs w:val="28"/>
        </w:rPr>
        <w:t>-E</w:t>
      </w:r>
      <w:r w:rsidR="00DA12EA" w:rsidRPr="003C5ED8">
        <w:rPr>
          <w:rFonts w:ascii="Tahoma" w:hAnsi="Tahoma" w:cs="Tahoma"/>
          <w:sz w:val="28"/>
          <w:szCs w:val="28"/>
        </w:rPr>
        <w:t xml:space="preserve"> and IDI)</w:t>
      </w:r>
      <w:r w:rsidRPr="003C5ED8">
        <w:rPr>
          <w:rFonts w:ascii="Tahoma" w:hAnsi="Tahoma" w:cs="Tahoma"/>
          <w:sz w:val="28"/>
          <w:szCs w:val="28"/>
        </w:rPr>
        <w:t xml:space="preserve">. </w:t>
      </w:r>
      <w:r w:rsidR="006675A6">
        <w:rPr>
          <w:rFonts w:ascii="Tahoma" w:hAnsi="Tahoma" w:cs="Tahoma"/>
          <w:sz w:val="28"/>
          <w:szCs w:val="28"/>
        </w:rPr>
        <w:t>Membership remains open and is encouraged including that for Observ</w:t>
      </w:r>
      <w:r w:rsidR="00A6774B">
        <w:rPr>
          <w:rFonts w:ascii="Tahoma" w:hAnsi="Tahoma" w:cs="Tahoma"/>
          <w:sz w:val="28"/>
          <w:szCs w:val="28"/>
        </w:rPr>
        <w:t>e</w:t>
      </w:r>
      <w:r w:rsidR="006675A6">
        <w:rPr>
          <w:rFonts w:ascii="Tahoma" w:hAnsi="Tahoma" w:cs="Tahoma"/>
          <w:sz w:val="28"/>
          <w:szCs w:val="28"/>
        </w:rPr>
        <w:t>r status.</w:t>
      </w:r>
    </w:p>
    <w:p w14:paraId="4C7A5620" w14:textId="77777777" w:rsidR="008A1022" w:rsidRPr="003C5ED8" w:rsidRDefault="008A1022" w:rsidP="003C5ED8">
      <w:pPr>
        <w:pStyle w:val="ListParagraph"/>
        <w:spacing w:after="0"/>
        <w:ind w:left="360"/>
        <w:jc w:val="both"/>
        <w:rPr>
          <w:rFonts w:ascii="Tahoma" w:hAnsi="Tahoma" w:cs="Tahoma"/>
          <w:sz w:val="28"/>
          <w:szCs w:val="28"/>
        </w:rPr>
      </w:pPr>
    </w:p>
    <w:p w14:paraId="0C46D53B" w14:textId="276C497C" w:rsidR="008A1022" w:rsidRPr="003C5ED8" w:rsidRDefault="008A1022" w:rsidP="003C5ED8">
      <w:pPr>
        <w:pStyle w:val="ListParagraph"/>
        <w:numPr>
          <w:ilvl w:val="0"/>
          <w:numId w:val="24"/>
        </w:numPr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The chair also undertook a </w:t>
      </w:r>
      <w:r w:rsidRPr="003C5ED8">
        <w:rPr>
          <w:rFonts w:ascii="Tahoma" w:hAnsi="Tahoma" w:cs="Tahoma"/>
          <w:b/>
          <w:sz w:val="28"/>
          <w:szCs w:val="28"/>
        </w:rPr>
        <w:t>mapping s</w:t>
      </w:r>
      <w:r w:rsidR="001B26CF" w:rsidRPr="003C5ED8">
        <w:rPr>
          <w:rFonts w:ascii="Tahoma" w:hAnsi="Tahoma" w:cs="Tahoma"/>
          <w:b/>
          <w:sz w:val="28"/>
          <w:szCs w:val="28"/>
        </w:rPr>
        <w:t>urvey</w:t>
      </w:r>
      <w:r w:rsidRPr="003C5ED8">
        <w:rPr>
          <w:rFonts w:ascii="Tahoma" w:hAnsi="Tahoma" w:cs="Tahoma"/>
          <w:sz w:val="28"/>
          <w:szCs w:val="28"/>
        </w:rPr>
        <w:t xml:space="preserve"> of member SAIs to </w:t>
      </w:r>
      <w:r w:rsidR="00EA21F9" w:rsidRPr="003C5ED8">
        <w:rPr>
          <w:rFonts w:ascii="Tahoma" w:hAnsi="Tahoma" w:cs="Tahoma"/>
          <w:sz w:val="28"/>
          <w:szCs w:val="28"/>
        </w:rPr>
        <w:t xml:space="preserve">ascertain the </w:t>
      </w:r>
      <w:r w:rsidRPr="003C5ED8">
        <w:rPr>
          <w:rFonts w:ascii="Tahoma" w:hAnsi="Tahoma" w:cs="Tahoma"/>
          <w:sz w:val="28"/>
          <w:szCs w:val="28"/>
        </w:rPr>
        <w:t xml:space="preserve">prevailing situation of SAIs in </w:t>
      </w:r>
      <w:r w:rsidR="00C4365D">
        <w:rPr>
          <w:rFonts w:ascii="Tahoma" w:hAnsi="Tahoma" w:cs="Tahoma"/>
          <w:sz w:val="28"/>
          <w:szCs w:val="28"/>
        </w:rPr>
        <w:t xml:space="preserve">regards to </w:t>
      </w:r>
      <w:r w:rsidRPr="003C5ED8">
        <w:rPr>
          <w:rFonts w:ascii="Tahoma" w:hAnsi="Tahoma" w:cs="Tahoma"/>
          <w:sz w:val="28"/>
          <w:szCs w:val="28"/>
        </w:rPr>
        <w:t xml:space="preserve">audit of </w:t>
      </w:r>
      <w:r w:rsidR="000A3F91" w:rsidRPr="003C5ED8">
        <w:rPr>
          <w:rFonts w:ascii="Tahoma" w:hAnsi="Tahoma" w:cs="Tahoma"/>
          <w:sz w:val="28"/>
          <w:szCs w:val="28"/>
        </w:rPr>
        <w:t>extractive industries</w:t>
      </w:r>
      <w:r w:rsidRPr="003C5ED8">
        <w:rPr>
          <w:rFonts w:ascii="Tahoma" w:hAnsi="Tahoma" w:cs="Tahoma"/>
          <w:sz w:val="28"/>
          <w:szCs w:val="28"/>
        </w:rPr>
        <w:t xml:space="preserve">. The </w:t>
      </w:r>
      <w:proofErr w:type="gramStart"/>
      <w:r w:rsidRPr="003C5ED8">
        <w:rPr>
          <w:rFonts w:ascii="Tahoma" w:hAnsi="Tahoma" w:cs="Tahoma"/>
          <w:sz w:val="28"/>
          <w:szCs w:val="28"/>
        </w:rPr>
        <w:t xml:space="preserve">information </w:t>
      </w:r>
      <w:r w:rsidR="00DF139E" w:rsidRPr="003C5ED8">
        <w:rPr>
          <w:rFonts w:ascii="Tahoma" w:hAnsi="Tahoma" w:cs="Tahoma"/>
          <w:sz w:val="28"/>
          <w:szCs w:val="28"/>
        </w:rPr>
        <w:t xml:space="preserve">obtained was </w:t>
      </w:r>
      <w:r w:rsidR="00C4365D">
        <w:rPr>
          <w:rFonts w:ascii="Tahoma" w:hAnsi="Tahoma" w:cs="Tahoma"/>
          <w:sz w:val="28"/>
          <w:szCs w:val="28"/>
        </w:rPr>
        <w:t xml:space="preserve">used </w:t>
      </w:r>
      <w:r w:rsidRPr="003C5ED8">
        <w:rPr>
          <w:rFonts w:ascii="Tahoma" w:hAnsi="Tahoma" w:cs="Tahoma"/>
          <w:sz w:val="28"/>
          <w:szCs w:val="28"/>
        </w:rPr>
        <w:t xml:space="preserve">by the Chair in the drafting </w:t>
      </w:r>
      <w:r w:rsidR="00DA12EA" w:rsidRPr="003C5ED8">
        <w:rPr>
          <w:rFonts w:ascii="Tahoma" w:hAnsi="Tahoma" w:cs="Tahoma"/>
          <w:sz w:val="28"/>
          <w:szCs w:val="28"/>
        </w:rPr>
        <w:t xml:space="preserve">of </w:t>
      </w:r>
      <w:r w:rsidRPr="003C5ED8">
        <w:rPr>
          <w:rFonts w:ascii="Tahoma" w:hAnsi="Tahoma" w:cs="Tahoma"/>
          <w:sz w:val="28"/>
          <w:szCs w:val="28"/>
        </w:rPr>
        <w:t xml:space="preserve">the </w:t>
      </w:r>
      <w:r w:rsidR="000A3F91" w:rsidRPr="003C5ED8">
        <w:rPr>
          <w:rFonts w:ascii="Tahoma" w:hAnsi="Tahoma" w:cs="Tahoma"/>
          <w:sz w:val="28"/>
          <w:szCs w:val="28"/>
        </w:rPr>
        <w:t>group</w:t>
      </w:r>
      <w:r w:rsidR="00C4365D">
        <w:rPr>
          <w:rFonts w:ascii="Tahoma" w:hAnsi="Tahoma" w:cs="Tahoma"/>
          <w:sz w:val="28"/>
          <w:szCs w:val="28"/>
        </w:rPr>
        <w:t>’s</w:t>
      </w:r>
      <w:r w:rsidR="000A3F91" w:rsidRPr="003C5ED8">
        <w:rPr>
          <w:rFonts w:ascii="Tahoma" w:hAnsi="Tahoma" w:cs="Tahoma"/>
          <w:sz w:val="28"/>
          <w:szCs w:val="28"/>
        </w:rPr>
        <w:t xml:space="preserve"> </w:t>
      </w:r>
      <w:r w:rsidRPr="003C5ED8">
        <w:rPr>
          <w:rFonts w:ascii="Tahoma" w:hAnsi="Tahoma" w:cs="Tahoma"/>
          <w:sz w:val="28"/>
          <w:szCs w:val="28"/>
        </w:rPr>
        <w:t xml:space="preserve">Terms of Reference and </w:t>
      </w:r>
      <w:r w:rsidR="00C4365D">
        <w:rPr>
          <w:rFonts w:ascii="Tahoma" w:hAnsi="Tahoma" w:cs="Tahoma"/>
          <w:sz w:val="28"/>
          <w:szCs w:val="28"/>
        </w:rPr>
        <w:t>A</w:t>
      </w:r>
      <w:r w:rsidRPr="003C5ED8">
        <w:rPr>
          <w:rFonts w:ascii="Tahoma" w:hAnsi="Tahoma" w:cs="Tahoma"/>
          <w:sz w:val="28"/>
          <w:szCs w:val="28"/>
        </w:rPr>
        <w:t>ctivity plan</w:t>
      </w:r>
      <w:proofErr w:type="gramEnd"/>
      <w:r w:rsidRPr="003C5ED8">
        <w:rPr>
          <w:rFonts w:ascii="Tahoma" w:hAnsi="Tahoma" w:cs="Tahoma"/>
          <w:sz w:val="28"/>
          <w:szCs w:val="28"/>
        </w:rPr>
        <w:t xml:space="preserve">. </w:t>
      </w:r>
      <w:r w:rsidR="00A23515" w:rsidRPr="003C5ED8">
        <w:rPr>
          <w:rFonts w:ascii="Tahoma" w:hAnsi="Tahoma" w:cs="Tahoma"/>
          <w:sz w:val="28"/>
          <w:szCs w:val="28"/>
        </w:rPr>
        <w:t xml:space="preserve">The information also provides </w:t>
      </w:r>
      <w:r w:rsidR="00C4365D" w:rsidRPr="003C5ED8">
        <w:rPr>
          <w:rFonts w:ascii="Tahoma" w:hAnsi="Tahoma" w:cs="Tahoma"/>
          <w:sz w:val="28"/>
          <w:szCs w:val="28"/>
        </w:rPr>
        <w:t>baseline</w:t>
      </w:r>
      <w:r w:rsidR="00A23515" w:rsidRPr="003C5ED8">
        <w:rPr>
          <w:rFonts w:ascii="Tahoma" w:hAnsi="Tahoma" w:cs="Tahoma"/>
          <w:sz w:val="28"/>
          <w:szCs w:val="28"/>
        </w:rPr>
        <w:t xml:space="preserve"> </w:t>
      </w:r>
      <w:r w:rsidR="00C4365D">
        <w:rPr>
          <w:rFonts w:ascii="Tahoma" w:hAnsi="Tahoma" w:cs="Tahoma"/>
          <w:sz w:val="28"/>
          <w:szCs w:val="28"/>
        </w:rPr>
        <w:t xml:space="preserve">information on the </w:t>
      </w:r>
      <w:r w:rsidR="00A23515" w:rsidRPr="003C5ED8">
        <w:rPr>
          <w:rFonts w:ascii="Tahoma" w:hAnsi="Tahoma" w:cs="Tahoma"/>
          <w:sz w:val="28"/>
          <w:szCs w:val="28"/>
        </w:rPr>
        <w:t xml:space="preserve">status of SAIs </w:t>
      </w:r>
      <w:r w:rsidR="00C4365D">
        <w:rPr>
          <w:rFonts w:ascii="Tahoma" w:hAnsi="Tahoma" w:cs="Tahoma"/>
          <w:sz w:val="28"/>
          <w:szCs w:val="28"/>
        </w:rPr>
        <w:t xml:space="preserve">on which </w:t>
      </w:r>
      <w:r w:rsidR="00A23515" w:rsidRPr="003C5ED8">
        <w:rPr>
          <w:rFonts w:ascii="Tahoma" w:hAnsi="Tahoma" w:cs="Tahoma"/>
          <w:sz w:val="28"/>
          <w:szCs w:val="28"/>
        </w:rPr>
        <w:t xml:space="preserve">future progress </w:t>
      </w:r>
      <w:r w:rsidR="00FA394B">
        <w:rPr>
          <w:rFonts w:ascii="Tahoma" w:hAnsi="Tahoma" w:cs="Tahoma"/>
          <w:sz w:val="28"/>
          <w:szCs w:val="28"/>
        </w:rPr>
        <w:t xml:space="preserve">of SAIs in extractive industries </w:t>
      </w:r>
      <w:r w:rsidR="00A23515" w:rsidRPr="003C5ED8">
        <w:rPr>
          <w:rFonts w:ascii="Tahoma" w:hAnsi="Tahoma" w:cs="Tahoma"/>
          <w:sz w:val="28"/>
          <w:szCs w:val="28"/>
        </w:rPr>
        <w:t xml:space="preserve">will be measured. </w:t>
      </w:r>
      <w:r w:rsidRPr="003C5ED8">
        <w:rPr>
          <w:rFonts w:ascii="Tahoma" w:hAnsi="Tahoma" w:cs="Tahoma"/>
          <w:sz w:val="28"/>
          <w:szCs w:val="28"/>
        </w:rPr>
        <w:t xml:space="preserve">The </w:t>
      </w:r>
      <w:r w:rsidR="00DF139E" w:rsidRPr="003C5ED8">
        <w:rPr>
          <w:rFonts w:ascii="Tahoma" w:hAnsi="Tahoma" w:cs="Tahoma"/>
          <w:sz w:val="28"/>
          <w:szCs w:val="28"/>
        </w:rPr>
        <w:t xml:space="preserve">survey registered a </w:t>
      </w:r>
      <w:r w:rsidRPr="003C5ED8">
        <w:rPr>
          <w:rFonts w:ascii="Tahoma" w:hAnsi="Tahoma" w:cs="Tahoma"/>
          <w:sz w:val="28"/>
          <w:szCs w:val="28"/>
        </w:rPr>
        <w:t xml:space="preserve">response rate </w:t>
      </w:r>
      <w:r w:rsidR="00FA394B">
        <w:rPr>
          <w:rFonts w:ascii="Tahoma" w:hAnsi="Tahoma" w:cs="Tahoma"/>
          <w:sz w:val="28"/>
          <w:szCs w:val="28"/>
        </w:rPr>
        <w:t xml:space="preserve">of </w:t>
      </w:r>
      <w:r w:rsidRPr="003C5ED8">
        <w:rPr>
          <w:rFonts w:ascii="Tahoma" w:hAnsi="Tahoma" w:cs="Tahoma"/>
          <w:sz w:val="28"/>
          <w:szCs w:val="28"/>
        </w:rPr>
        <w:t>57%</w:t>
      </w:r>
      <w:r w:rsidR="00A23515" w:rsidRPr="003C5ED8">
        <w:rPr>
          <w:rFonts w:ascii="Tahoma" w:hAnsi="Tahoma" w:cs="Tahoma"/>
          <w:sz w:val="28"/>
          <w:szCs w:val="28"/>
        </w:rPr>
        <w:t xml:space="preserve">. The </w:t>
      </w:r>
      <w:r w:rsidR="00C4365D">
        <w:rPr>
          <w:rFonts w:ascii="Tahoma" w:hAnsi="Tahoma" w:cs="Tahoma"/>
          <w:sz w:val="28"/>
          <w:szCs w:val="28"/>
        </w:rPr>
        <w:t xml:space="preserve">survey </w:t>
      </w:r>
      <w:r w:rsidR="00DA12EA" w:rsidRPr="003C5ED8">
        <w:rPr>
          <w:rFonts w:ascii="Tahoma" w:hAnsi="Tahoma" w:cs="Tahoma"/>
          <w:sz w:val="28"/>
          <w:szCs w:val="28"/>
        </w:rPr>
        <w:t xml:space="preserve">results </w:t>
      </w:r>
      <w:r w:rsidR="006675A6">
        <w:rPr>
          <w:rFonts w:ascii="Tahoma" w:hAnsi="Tahoma" w:cs="Tahoma"/>
          <w:sz w:val="28"/>
          <w:szCs w:val="28"/>
        </w:rPr>
        <w:t>reaffirmed</w:t>
      </w:r>
      <w:r w:rsidR="00DA12EA" w:rsidRPr="003C5ED8">
        <w:rPr>
          <w:rFonts w:ascii="Tahoma" w:hAnsi="Tahoma" w:cs="Tahoma"/>
          <w:sz w:val="28"/>
          <w:szCs w:val="28"/>
        </w:rPr>
        <w:t xml:space="preserve"> the </w:t>
      </w:r>
      <w:r w:rsidR="006675A6">
        <w:rPr>
          <w:rFonts w:ascii="Tahoma" w:hAnsi="Tahoma" w:cs="Tahoma"/>
          <w:sz w:val="28"/>
          <w:szCs w:val="28"/>
        </w:rPr>
        <w:t xml:space="preserve">knowledge and skill </w:t>
      </w:r>
      <w:r w:rsidR="00DA12EA" w:rsidRPr="003C5ED8">
        <w:rPr>
          <w:rFonts w:ascii="Tahoma" w:hAnsi="Tahoma" w:cs="Tahoma"/>
          <w:sz w:val="28"/>
          <w:szCs w:val="28"/>
        </w:rPr>
        <w:t xml:space="preserve">gap </w:t>
      </w:r>
      <w:r w:rsidR="00A23515" w:rsidRPr="003C5ED8">
        <w:rPr>
          <w:rFonts w:ascii="Tahoma" w:hAnsi="Tahoma" w:cs="Tahoma"/>
          <w:sz w:val="28"/>
          <w:szCs w:val="28"/>
        </w:rPr>
        <w:t xml:space="preserve">in audit of extractive industries </w:t>
      </w:r>
      <w:r w:rsidR="00DA12EA" w:rsidRPr="003C5ED8">
        <w:rPr>
          <w:rFonts w:ascii="Tahoma" w:hAnsi="Tahoma" w:cs="Tahoma"/>
          <w:sz w:val="28"/>
          <w:szCs w:val="28"/>
        </w:rPr>
        <w:t xml:space="preserve">as identified in the </w:t>
      </w:r>
      <w:r w:rsidR="00C4365D" w:rsidRPr="003C5ED8">
        <w:rPr>
          <w:rFonts w:ascii="Tahoma" w:hAnsi="Tahoma" w:cs="Tahoma"/>
          <w:sz w:val="28"/>
          <w:szCs w:val="28"/>
        </w:rPr>
        <w:t xml:space="preserve">earlier </w:t>
      </w:r>
      <w:r w:rsidR="00DA12EA" w:rsidRPr="003C5ED8">
        <w:rPr>
          <w:rFonts w:ascii="Tahoma" w:hAnsi="Tahoma" w:cs="Tahoma"/>
          <w:sz w:val="28"/>
          <w:szCs w:val="28"/>
        </w:rPr>
        <w:t xml:space="preserve">survey </w:t>
      </w:r>
      <w:r w:rsidR="00C4365D">
        <w:rPr>
          <w:rFonts w:ascii="Tahoma" w:hAnsi="Tahoma" w:cs="Tahoma"/>
          <w:sz w:val="28"/>
          <w:szCs w:val="28"/>
        </w:rPr>
        <w:t xml:space="preserve">by </w:t>
      </w:r>
      <w:r w:rsidR="006675A6">
        <w:rPr>
          <w:rFonts w:ascii="Tahoma" w:hAnsi="Tahoma" w:cs="Tahoma"/>
          <w:sz w:val="28"/>
          <w:szCs w:val="28"/>
        </w:rPr>
        <w:t xml:space="preserve">the </w:t>
      </w:r>
      <w:r w:rsidR="00DA12EA" w:rsidRPr="003C5ED8">
        <w:rPr>
          <w:rFonts w:ascii="Tahoma" w:hAnsi="Tahoma" w:cs="Tahoma"/>
          <w:sz w:val="28"/>
          <w:szCs w:val="28"/>
        </w:rPr>
        <w:t>INTOSAI Donor steering committee.</w:t>
      </w:r>
    </w:p>
    <w:p w14:paraId="146EF67A" w14:textId="77777777" w:rsidR="0017784B" w:rsidRPr="003C5ED8" w:rsidRDefault="0017784B" w:rsidP="003C5ED8">
      <w:pPr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The 1st meeting of WGEI</w:t>
      </w:r>
      <w:r w:rsidRPr="003C5ED8">
        <w:rPr>
          <w:rFonts w:ascii="Tahoma" w:hAnsi="Tahoma" w:cs="Tahoma"/>
          <w:sz w:val="28"/>
          <w:szCs w:val="28"/>
        </w:rPr>
        <w:t>:</w:t>
      </w:r>
    </w:p>
    <w:p w14:paraId="7FF26914" w14:textId="5792643C" w:rsidR="00C54F56" w:rsidRPr="003C5ED8" w:rsidRDefault="0017784B" w:rsidP="003C5ED8">
      <w:pPr>
        <w:pStyle w:val="ListParagraph"/>
        <w:numPr>
          <w:ilvl w:val="0"/>
          <w:numId w:val="24"/>
        </w:numPr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 </w:t>
      </w:r>
      <w:r w:rsidR="00725013">
        <w:rPr>
          <w:rFonts w:ascii="Tahoma" w:hAnsi="Tahoma" w:cs="Tahoma"/>
          <w:sz w:val="28"/>
          <w:szCs w:val="28"/>
        </w:rPr>
        <w:t>T</w:t>
      </w:r>
      <w:r w:rsidRPr="003C5ED8">
        <w:rPr>
          <w:rFonts w:ascii="Tahoma" w:hAnsi="Tahoma" w:cs="Tahoma"/>
          <w:sz w:val="28"/>
          <w:szCs w:val="28"/>
        </w:rPr>
        <w:t xml:space="preserve">he </w:t>
      </w:r>
      <w:r w:rsidRPr="003C5ED8">
        <w:rPr>
          <w:rFonts w:ascii="Tahoma" w:hAnsi="Tahoma" w:cs="Tahoma"/>
          <w:b/>
          <w:sz w:val="28"/>
          <w:szCs w:val="28"/>
        </w:rPr>
        <w:t>1</w:t>
      </w:r>
      <w:r w:rsidRPr="003C5ED8">
        <w:rPr>
          <w:rFonts w:ascii="Tahoma" w:hAnsi="Tahoma" w:cs="Tahoma"/>
          <w:b/>
          <w:sz w:val="28"/>
          <w:szCs w:val="28"/>
          <w:vertAlign w:val="superscript"/>
        </w:rPr>
        <w:t>st</w:t>
      </w:r>
      <w:r w:rsidRPr="003C5ED8">
        <w:rPr>
          <w:rFonts w:ascii="Tahoma" w:hAnsi="Tahoma" w:cs="Tahoma"/>
          <w:b/>
          <w:sz w:val="28"/>
          <w:szCs w:val="28"/>
        </w:rPr>
        <w:t xml:space="preserve"> WGEI member</w:t>
      </w:r>
      <w:r w:rsidR="00725013">
        <w:rPr>
          <w:rFonts w:ascii="Tahoma" w:hAnsi="Tahoma" w:cs="Tahoma"/>
          <w:b/>
          <w:sz w:val="28"/>
          <w:szCs w:val="28"/>
        </w:rPr>
        <w:t>s</w:t>
      </w:r>
      <w:r w:rsidRPr="003C5ED8">
        <w:rPr>
          <w:rFonts w:ascii="Tahoma" w:hAnsi="Tahoma" w:cs="Tahoma"/>
          <w:b/>
          <w:sz w:val="28"/>
          <w:szCs w:val="28"/>
        </w:rPr>
        <w:t xml:space="preserve"> meeting</w:t>
      </w:r>
      <w:r w:rsidRPr="003C5ED8">
        <w:rPr>
          <w:rFonts w:ascii="Tahoma" w:hAnsi="Tahoma" w:cs="Tahoma"/>
          <w:sz w:val="28"/>
          <w:szCs w:val="28"/>
        </w:rPr>
        <w:t xml:space="preserve"> </w:t>
      </w:r>
      <w:r w:rsidR="00725013">
        <w:rPr>
          <w:rFonts w:ascii="Tahoma" w:hAnsi="Tahoma" w:cs="Tahoma"/>
          <w:sz w:val="28"/>
          <w:szCs w:val="28"/>
        </w:rPr>
        <w:t xml:space="preserve">was </w:t>
      </w:r>
      <w:r w:rsidRPr="003C5ED8">
        <w:rPr>
          <w:rFonts w:ascii="Tahoma" w:hAnsi="Tahoma" w:cs="Tahoma"/>
          <w:sz w:val="28"/>
          <w:szCs w:val="28"/>
        </w:rPr>
        <w:t xml:space="preserve">hosted by </w:t>
      </w:r>
      <w:r w:rsidR="00725013">
        <w:rPr>
          <w:rFonts w:ascii="Tahoma" w:hAnsi="Tahoma" w:cs="Tahoma"/>
          <w:sz w:val="28"/>
          <w:szCs w:val="28"/>
        </w:rPr>
        <w:t xml:space="preserve">SAI Uganda </w:t>
      </w:r>
      <w:r w:rsidRPr="003C5ED8">
        <w:rPr>
          <w:rFonts w:ascii="Tahoma" w:hAnsi="Tahoma" w:cs="Tahoma"/>
          <w:sz w:val="28"/>
          <w:szCs w:val="28"/>
        </w:rPr>
        <w:t xml:space="preserve">in Kampala </w:t>
      </w:r>
      <w:r w:rsidR="008707C6">
        <w:rPr>
          <w:rFonts w:ascii="Tahoma" w:hAnsi="Tahoma" w:cs="Tahoma"/>
          <w:sz w:val="28"/>
          <w:szCs w:val="28"/>
        </w:rPr>
        <w:t>during the period 25-27 August</w:t>
      </w:r>
      <w:r w:rsidR="00C54F56" w:rsidRPr="003C5ED8">
        <w:rPr>
          <w:sz w:val="28"/>
          <w:szCs w:val="28"/>
        </w:rPr>
        <w:t xml:space="preserve"> </w:t>
      </w:r>
      <w:r w:rsidR="008707C6">
        <w:rPr>
          <w:sz w:val="28"/>
          <w:szCs w:val="28"/>
        </w:rPr>
        <w:t xml:space="preserve">2014 </w:t>
      </w:r>
      <w:r w:rsidR="00C54F56" w:rsidRPr="003C5ED8">
        <w:rPr>
          <w:rFonts w:ascii="Tahoma" w:hAnsi="Tahoma" w:cs="Tahoma"/>
          <w:sz w:val="28"/>
          <w:szCs w:val="28"/>
        </w:rPr>
        <w:t xml:space="preserve">under the theme: “Enhancing Supreme Audit Institutions (SAI) contribution in the Governance of Extractive Industries”. </w:t>
      </w:r>
    </w:p>
    <w:p w14:paraId="11B61E67" w14:textId="77777777" w:rsidR="00C54F56" w:rsidRPr="003C5ED8" w:rsidRDefault="00C54F56" w:rsidP="003C5ED8">
      <w:pPr>
        <w:pStyle w:val="ListParagraph"/>
        <w:ind w:left="360"/>
        <w:jc w:val="both"/>
        <w:rPr>
          <w:rFonts w:ascii="Tahoma" w:hAnsi="Tahoma" w:cs="Tahoma"/>
          <w:sz w:val="28"/>
          <w:szCs w:val="28"/>
        </w:rPr>
      </w:pPr>
    </w:p>
    <w:p w14:paraId="12B90BE5" w14:textId="77777777" w:rsidR="001B26CF" w:rsidRPr="003C5ED8" w:rsidRDefault="00C54F56" w:rsidP="003C5ED8">
      <w:pPr>
        <w:pStyle w:val="ListParagraph"/>
        <w:numPr>
          <w:ilvl w:val="0"/>
          <w:numId w:val="24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. </w:t>
      </w:r>
      <w:r w:rsidR="0017784B" w:rsidRPr="003C5ED8">
        <w:rPr>
          <w:rFonts w:ascii="Tahoma" w:hAnsi="Tahoma" w:cs="Tahoma"/>
          <w:sz w:val="28"/>
          <w:szCs w:val="28"/>
        </w:rPr>
        <w:t xml:space="preserve">The </w:t>
      </w:r>
      <w:r w:rsidRPr="003C5ED8">
        <w:rPr>
          <w:rFonts w:ascii="Tahoma" w:hAnsi="Tahoma" w:cs="Tahoma"/>
          <w:sz w:val="28"/>
          <w:szCs w:val="28"/>
        </w:rPr>
        <w:t xml:space="preserve">key </w:t>
      </w:r>
      <w:r w:rsidR="001B26CF" w:rsidRPr="003C5ED8">
        <w:rPr>
          <w:rFonts w:ascii="Tahoma" w:hAnsi="Tahoma" w:cs="Tahoma"/>
          <w:sz w:val="28"/>
          <w:szCs w:val="28"/>
        </w:rPr>
        <w:t>deliverables</w:t>
      </w:r>
      <w:r w:rsidR="0017784B" w:rsidRPr="003C5ED8">
        <w:rPr>
          <w:rFonts w:ascii="Tahoma" w:hAnsi="Tahoma" w:cs="Tahoma"/>
          <w:sz w:val="28"/>
          <w:szCs w:val="28"/>
        </w:rPr>
        <w:t xml:space="preserve"> </w:t>
      </w:r>
      <w:r w:rsidR="00D11FA8" w:rsidRPr="003C5ED8">
        <w:rPr>
          <w:rFonts w:ascii="Tahoma" w:hAnsi="Tahoma" w:cs="Tahoma"/>
          <w:sz w:val="28"/>
          <w:szCs w:val="28"/>
        </w:rPr>
        <w:t xml:space="preserve">registered in the </w:t>
      </w:r>
      <w:r w:rsidR="0017784B" w:rsidRPr="003C5ED8">
        <w:rPr>
          <w:rFonts w:ascii="Tahoma" w:hAnsi="Tahoma" w:cs="Tahoma"/>
          <w:sz w:val="28"/>
          <w:szCs w:val="28"/>
        </w:rPr>
        <w:t>1st Meeting were:</w:t>
      </w:r>
    </w:p>
    <w:p w14:paraId="600A05B0" w14:textId="77777777" w:rsidR="001B26CF" w:rsidRPr="003C5ED8" w:rsidRDefault="001B26CF" w:rsidP="003C5ED8">
      <w:pPr>
        <w:pStyle w:val="ListParagraph"/>
        <w:numPr>
          <w:ilvl w:val="0"/>
          <w:numId w:val="2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Approv</w:t>
      </w:r>
      <w:r w:rsidR="00FA394B">
        <w:rPr>
          <w:rFonts w:ascii="Tahoma" w:hAnsi="Tahoma" w:cs="Tahoma"/>
          <w:sz w:val="28"/>
          <w:szCs w:val="28"/>
        </w:rPr>
        <w:t xml:space="preserve">al of </w:t>
      </w:r>
      <w:r w:rsidRPr="003C5ED8">
        <w:rPr>
          <w:rFonts w:ascii="Tahoma" w:hAnsi="Tahoma" w:cs="Tahoma"/>
          <w:sz w:val="28"/>
          <w:szCs w:val="28"/>
        </w:rPr>
        <w:t xml:space="preserve">the created secretariat within SAI Uganda to support the WGEI chair. </w:t>
      </w:r>
    </w:p>
    <w:p w14:paraId="7B89254C" w14:textId="77777777" w:rsidR="001B26CF" w:rsidRPr="003C5ED8" w:rsidRDefault="00122015" w:rsidP="003C5ED8">
      <w:pPr>
        <w:pStyle w:val="ListParagraph"/>
        <w:numPr>
          <w:ilvl w:val="0"/>
          <w:numId w:val="2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Approv</w:t>
      </w:r>
      <w:r w:rsidR="00D11FA8" w:rsidRPr="003C5ED8">
        <w:rPr>
          <w:rFonts w:ascii="Tahoma" w:hAnsi="Tahoma" w:cs="Tahoma"/>
          <w:sz w:val="28"/>
          <w:szCs w:val="28"/>
        </w:rPr>
        <w:t>ed</w:t>
      </w:r>
      <w:r w:rsidR="00436D0F" w:rsidRPr="003C5ED8">
        <w:rPr>
          <w:rFonts w:ascii="Tahoma" w:hAnsi="Tahoma" w:cs="Tahoma"/>
          <w:sz w:val="28"/>
          <w:szCs w:val="28"/>
        </w:rPr>
        <w:t xml:space="preserve"> </w:t>
      </w:r>
      <w:r w:rsidR="001B26CF" w:rsidRPr="003C5ED8">
        <w:rPr>
          <w:rFonts w:ascii="Tahoma" w:hAnsi="Tahoma" w:cs="Tahoma"/>
          <w:sz w:val="28"/>
          <w:szCs w:val="28"/>
        </w:rPr>
        <w:t>group’s Terms of Reference (TOR).</w:t>
      </w:r>
    </w:p>
    <w:p w14:paraId="5768D82F" w14:textId="77777777" w:rsidR="001B26CF" w:rsidRPr="003C5ED8" w:rsidRDefault="001B26CF" w:rsidP="003C5ED8">
      <w:pPr>
        <w:pStyle w:val="ListParagraph"/>
        <w:numPr>
          <w:ilvl w:val="0"/>
          <w:numId w:val="2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Approv</w:t>
      </w:r>
      <w:r w:rsidR="00D11FA8" w:rsidRPr="003C5ED8">
        <w:rPr>
          <w:rFonts w:ascii="Tahoma" w:hAnsi="Tahoma" w:cs="Tahoma"/>
          <w:sz w:val="28"/>
          <w:szCs w:val="28"/>
        </w:rPr>
        <w:t>ed</w:t>
      </w:r>
      <w:r w:rsidRPr="003C5ED8">
        <w:rPr>
          <w:rFonts w:ascii="Tahoma" w:hAnsi="Tahoma" w:cs="Tahoma"/>
          <w:sz w:val="28"/>
          <w:szCs w:val="28"/>
        </w:rPr>
        <w:t xml:space="preserve"> group’s Activity plan for a </w:t>
      </w:r>
      <w:proofErr w:type="gramStart"/>
      <w:r w:rsidRPr="003C5ED8">
        <w:rPr>
          <w:rFonts w:ascii="Tahoma" w:hAnsi="Tahoma" w:cs="Tahoma"/>
          <w:sz w:val="28"/>
          <w:szCs w:val="28"/>
        </w:rPr>
        <w:t>three year</w:t>
      </w:r>
      <w:proofErr w:type="gramEnd"/>
      <w:r w:rsidRPr="003C5ED8">
        <w:rPr>
          <w:rFonts w:ascii="Tahoma" w:hAnsi="Tahoma" w:cs="Tahoma"/>
          <w:sz w:val="28"/>
          <w:szCs w:val="28"/>
        </w:rPr>
        <w:t xml:space="preserve"> period spanning 2014-2016.</w:t>
      </w:r>
    </w:p>
    <w:p w14:paraId="6C3A5B6A" w14:textId="77777777" w:rsidR="001B26CF" w:rsidRPr="003C5ED8" w:rsidRDefault="001B26CF" w:rsidP="003C5ED8">
      <w:pPr>
        <w:pStyle w:val="ListParagraph"/>
        <w:numPr>
          <w:ilvl w:val="0"/>
          <w:numId w:val="2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Approv</w:t>
      </w:r>
      <w:r w:rsidR="00D11FA8" w:rsidRPr="003C5ED8">
        <w:rPr>
          <w:rFonts w:ascii="Tahoma" w:hAnsi="Tahoma" w:cs="Tahoma"/>
          <w:sz w:val="28"/>
          <w:szCs w:val="28"/>
        </w:rPr>
        <w:t>ed</w:t>
      </w:r>
      <w:r w:rsidR="00436D0F" w:rsidRPr="003C5ED8">
        <w:rPr>
          <w:rFonts w:ascii="Tahoma" w:hAnsi="Tahoma" w:cs="Tahoma"/>
          <w:sz w:val="28"/>
          <w:szCs w:val="28"/>
        </w:rPr>
        <w:t xml:space="preserve"> WGEI </w:t>
      </w:r>
      <w:r w:rsidRPr="003C5ED8">
        <w:rPr>
          <w:rFonts w:ascii="Tahoma" w:hAnsi="Tahoma" w:cs="Tahoma"/>
          <w:sz w:val="28"/>
          <w:szCs w:val="28"/>
        </w:rPr>
        <w:t xml:space="preserve">steering committee comprising five </w:t>
      </w:r>
      <w:r w:rsidR="005405BA" w:rsidRPr="003C5ED8">
        <w:rPr>
          <w:rFonts w:ascii="Tahoma" w:hAnsi="Tahoma" w:cs="Tahoma"/>
          <w:sz w:val="28"/>
          <w:szCs w:val="28"/>
        </w:rPr>
        <w:t>SAIs (Brazil, Norway, Iraq, South Africa and Uganda)</w:t>
      </w:r>
      <w:r w:rsidRPr="003C5ED8">
        <w:rPr>
          <w:rFonts w:ascii="Tahoma" w:hAnsi="Tahoma" w:cs="Tahoma"/>
          <w:sz w:val="28"/>
          <w:szCs w:val="28"/>
        </w:rPr>
        <w:t>.</w:t>
      </w:r>
    </w:p>
    <w:p w14:paraId="15D1D145" w14:textId="77777777" w:rsidR="001B26CF" w:rsidRPr="003C5ED8" w:rsidRDefault="001B26CF" w:rsidP="003C5ED8">
      <w:pPr>
        <w:pStyle w:val="ListParagraph"/>
        <w:numPr>
          <w:ilvl w:val="0"/>
          <w:numId w:val="2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Approv</w:t>
      </w:r>
      <w:r w:rsidR="00D11FA8" w:rsidRPr="003C5ED8">
        <w:rPr>
          <w:rFonts w:ascii="Tahoma" w:hAnsi="Tahoma" w:cs="Tahoma"/>
          <w:sz w:val="28"/>
          <w:szCs w:val="28"/>
        </w:rPr>
        <w:t>ed</w:t>
      </w:r>
      <w:r w:rsidRPr="003C5ED8">
        <w:rPr>
          <w:rFonts w:ascii="Tahoma" w:hAnsi="Tahoma" w:cs="Tahoma"/>
          <w:sz w:val="28"/>
          <w:szCs w:val="28"/>
        </w:rPr>
        <w:t xml:space="preserve"> working group website: www.wgei.org. </w:t>
      </w:r>
    </w:p>
    <w:p w14:paraId="2D55FCF0" w14:textId="77777777" w:rsidR="001B26CF" w:rsidRPr="003C5ED8" w:rsidRDefault="001B26CF" w:rsidP="003C5ED8">
      <w:pPr>
        <w:pStyle w:val="ListParagraph"/>
        <w:numPr>
          <w:ilvl w:val="0"/>
          <w:numId w:val="2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Approv</w:t>
      </w:r>
      <w:r w:rsidR="00D11FA8" w:rsidRPr="003C5ED8">
        <w:rPr>
          <w:rFonts w:ascii="Tahoma" w:hAnsi="Tahoma" w:cs="Tahoma"/>
          <w:sz w:val="28"/>
          <w:szCs w:val="28"/>
        </w:rPr>
        <w:t>ed</w:t>
      </w:r>
      <w:r w:rsidR="00436D0F" w:rsidRPr="003C5ED8">
        <w:rPr>
          <w:rFonts w:ascii="Tahoma" w:hAnsi="Tahoma" w:cs="Tahoma"/>
          <w:sz w:val="28"/>
          <w:szCs w:val="28"/>
        </w:rPr>
        <w:t xml:space="preserve"> </w:t>
      </w:r>
      <w:r w:rsidRPr="003C5ED8">
        <w:rPr>
          <w:rFonts w:ascii="Tahoma" w:hAnsi="Tahoma" w:cs="Tahoma"/>
          <w:sz w:val="28"/>
          <w:szCs w:val="28"/>
        </w:rPr>
        <w:t xml:space="preserve">WGEI Logo </w:t>
      </w:r>
    </w:p>
    <w:p w14:paraId="56D557DB" w14:textId="77777777" w:rsidR="0017784B" w:rsidRPr="003C5ED8" w:rsidRDefault="0017784B" w:rsidP="003C5ED8">
      <w:pPr>
        <w:pStyle w:val="ListParagraph"/>
        <w:numPr>
          <w:ilvl w:val="0"/>
          <w:numId w:val="2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lastRenderedPageBreak/>
        <w:t xml:space="preserve">Agreed </w:t>
      </w:r>
      <w:r w:rsidR="00D11FA8" w:rsidRPr="003C5ED8">
        <w:rPr>
          <w:rFonts w:ascii="Tahoma" w:hAnsi="Tahoma" w:cs="Tahoma"/>
          <w:sz w:val="28"/>
          <w:szCs w:val="28"/>
        </w:rPr>
        <w:t>to hold t</w:t>
      </w:r>
      <w:r w:rsidRPr="003C5ED8">
        <w:rPr>
          <w:rFonts w:ascii="Tahoma" w:hAnsi="Tahoma" w:cs="Tahoma"/>
          <w:sz w:val="28"/>
          <w:szCs w:val="28"/>
        </w:rPr>
        <w:t xml:space="preserve">he next meeting of WGEI in August/September 2015 at a venue yet to be </w:t>
      </w:r>
      <w:r w:rsidR="00D11FA8" w:rsidRPr="003C5ED8">
        <w:rPr>
          <w:rFonts w:ascii="Tahoma" w:hAnsi="Tahoma" w:cs="Tahoma"/>
          <w:sz w:val="28"/>
          <w:szCs w:val="28"/>
        </w:rPr>
        <w:t xml:space="preserve">volunteered </w:t>
      </w:r>
      <w:r w:rsidRPr="003C5ED8">
        <w:rPr>
          <w:rFonts w:ascii="Tahoma" w:hAnsi="Tahoma" w:cs="Tahoma"/>
          <w:sz w:val="28"/>
          <w:szCs w:val="28"/>
        </w:rPr>
        <w:t>by a willing SAI.</w:t>
      </w:r>
    </w:p>
    <w:p w14:paraId="51985023" w14:textId="77777777" w:rsidR="00FA35E2" w:rsidRPr="003C5ED8" w:rsidRDefault="00FA35E2" w:rsidP="003C5ED8">
      <w:pPr>
        <w:pStyle w:val="ListParagraph"/>
        <w:spacing w:after="0"/>
        <w:ind w:left="1440"/>
        <w:jc w:val="both"/>
        <w:rPr>
          <w:rFonts w:ascii="Tahoma" w:hAnsi="Tahoma" w:cs="Tahoma"/>
          <w:sz w:val="28"/>
          <w:szCs w:val="28"/>
        </w:rPr>
      </w:pPr>
    </w:p>
    <w:p w14:paraId="5B4737EA" w14:textId="77777777" w:rsidR="00FA35E2" w:rsidRPr="003C5ED8" w:rsidRDefault="00FA35E2" w:rsidP="003C5ED8">
      <w:pPr>
        <w:pStyle w:val="ListParagraph"/>
        <w:numPr>
          <w:ilvl w:val="0"/>
          <w:numId w:val="2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T</w:t>
      </w:r>
      <w:r w:rsidR="00D11FA8" w:rsidRPr="003C5ED8">
        <w:rPr>
          <w:rFonts w:ascii="Tahoma" w:hAnsi="Tahoma" w:cs="Tahoma"/>
          <w:sz w:val="28"/>
          <w:szCs w:val="28"/>
        </w:rPr>
        <w:t>welve (1</w:t>
      </w:r>
      <w:r w:rsidRPr="003C5ED8">
        <w:rPr>
          <w:rFonts w:ascii="Tahoma" w:hAnsi="Tahoma" w:cs="Tahoma"/>
          <w:sz w:val="28"/>
          <w:szCs w:val="28"/>
        </w:rPr>
        <w:t>2</w:t>
      </w:r>
      <w:r w:rsidR="00D11FA8" w:rsidRPr="003C5ED8">
        <w:rPr>
          <w:rFonts w:ascii="Tahoma" w:hAnsi="Tahoma" w:cs="Tahoma"/>
          <w:sz w:val="28"/>
          <w:szCs w:val="28"/>
        </w:rPr>
        <w:t>)</w:t>
      </w:r>
      <w:r w:rsidRPr="003C5ED8">
        <w:rPr>
          <w:rFonts w:ascii="Tahoma" w:hAnsi="Tahoma" w:cs="Tahoma"/>
          <w:sz w:val="28"/>
          <w:szCs w:val="28"/>
        </w:rPr>
        <w:t xml:space="preserve"> SAIs from the following SAI regional groupings </w:t>
      </w:r>
      <w:r w:rsidR="000D6F31">
        <w:rPr>
          <w:rFonts w:ascii="Tahoma" w:hAnsi="Tahoma" w:cs="Tahoma"/>
          <w:sz w:val="28"/>
          <w:szCs w:val="28"/>
        </w:rPr>
        <w:t xml:space="preserve">had opportunity to </w:t>
      </w:r>
      <w:r w:rsidR="000D6F31" w:rsidRPr="003C5ED8">
        <w:rPr>
          <w:rFonts w:ascii="Tahoma" w:hAnsi="Tahoma" w:cs="Tahoma"/>
          <w:sz w:val="28"/>
          <w:szCs w:val="28"/>
        </w:rPr>
        <w:t>share</w:t>
      </w:r>
      <w:r w:rsidRPr="003C5ED8">
        <w:rPr>
          <w:rFonts w:ascii="Tahoma" w:hAnsi="Tahoma" w:cs="Tahoma"/>
          <w:sz w:val="28"/>
          <w:szCs w:val="28"/>
        </w:rPr>
        <w:t xml:space="preserve"> their experiences</w:t>
      </w:r>
      <w:r w:rsidR="000D6F31">
        <w:rPr>
          <w:rFonts w:ascii="Tahoma" w:hAnsi="Tahoma" w:cs="Tahoma"/>
          <w:sz w:val="28"/>
          <w:szCs w:val="28"/>
        </w:rPr>
        <w:t xml:space="preserve"> and initiatives</w:t>
      </w:r>
      <w:r w:rsidRPr="003C5ED8">
        <w:rPr>
          <w:rFonts w:ascii="Tahoma" w:hAnsi="Tahoma" w:cs="Tahoma"/>
          <w:sz w:val="28"/>
          <w:szCs w:val="28"/>
        </w:rPr>
        <w:t>: EUROSAI, AFROSAI, OLACEFS, ASOSAI, and ARABOSAI.</w:t>
      </w:r>
    </w:p>
    <w:p w14:paraId="5638E6BF" w14:textId="77777777" w:rsidR="00944089" w:rsidRPr="003C5ED8" w:rsidRDefault="00944089" w:rsidP="003C5ED8">
      <w:pPr>
        <w:spacing w:before="240" w:after="0"/>
        <w:jc w:val="both"/>
        <w:rPr>
          <w:rFonts w:ascii="Tahoma" w:hAnsi="Tahoma" w:cs="Tahoma"/>
          <w:b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Group TOR and Work plan</w:t>
      </w:r>
    </w:p>
    <w:p w14:paraId="5FF905F3" w14:textId="77777777" w:rsidR="00DE740E" w:rsidRPr="003C5ED8" w:rsidRDefault="00DE740E" w:rsidP="003C5ED8">
      <w:pPr>
        <w:pStyle w:val="ListParagraph"/>
        <w:spacing w:after="0"/>
        <w:ind w:left="360"/>
        <w:jc w:val="both"/>
        <w:rPr>
          <w:rFonts w:ascii="Tahoma" w:hAnsi="Tahoma" w:cs="Tahoma"/>
          <w:sz w:val="28"/>
          <w:szCs w:val="28"/>
        </w:rPr>
      </w:pPr>
    </w:p>
    <w:p w14:paraId="6F662FF0" w14:textId="77777777" w:rsidR="00944089" w:rsidRPr="003C5ED8" w:rsidRDefault="00B70F86" w:rsidP="003C5ED8">
      <w:pPr>
        <w:pStyle w:val="ListParagraph"/>
        <w:numPr>
          <w:ilvl w:val="0"/>
          <w:numId w:val="24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Informed by the </w:t>
      </w:r>
      <w:r w:rsidR="00F11579">
        <w:rPr>
          <w:rFonts w:ascii="Tahoma" w:hAnsi="Tahoma" w:cs="Tahoma"/>
          <w:sz w:val="28"/>
          <w:szCs w:val="28"/>
        </w:rPr>
        <w:t xml:space="preserve">mapping </w:t>
      </w:r>
      <w:r w:rsidR="00DE740E" w:rsidRPr="003C5ED8">
        <w:rPr>
          <w:rFonts w:ascii="Tahoma" w:hAnsi="Tahoma" w:cs="Tahoma"/>
          <w:sz w:val="28"/>
          <w:szCs w:val="28"/>
        </w:rPr>
        <w:t xml:space="preserve">survey </w:t>
      </w:r>
      <w:r w:rsidRPr="003C5ED8">
        <w:rPr>
          <w:rFonts w:ascii="Tahoma" w:hAnsi="Tahoma" w:cs="Tahoma"/>
          <w:sz w:val="28"/>
          <w:szCs w:val="28"/>
        </w:rPr>
        <w:t>findings</w:t>
      </w:r>
      <w:r w:rsidR="00F11579">
        <w:rPr>
          <w:rFonts w:ascii="Tahoma" w:hAnsi="Tahoma" w:cs="Tahoma"/>
          <w:sz w:val="28"/>
          <w:szCs w:val="28"/>
        </w:rPr>
        <w:t xml:space="preserve"> commissioned by the chair</w:t>
      </w:r>
      <w:r w:rsidR="00276092" w:rsidRPr="003C5ED8">
        <w:rPr>
          <w:rFonts w:ascii="Tahoma" w:hAnsi="Tahoma" w:cs="Tahoma"/>
          <w:sz w:val="28"/>
          <w:szCs w:val="28"/>
        </w:rPr>
        <w:t>,</w:t>
      </w:r>
      <w:r w:rsidR="00DE740E" w:rsidRPr="003C5ED8">
        <w:rPr>
          <w:rFonts w:ascii="Tahoma" w:hAnsi="Tahoma" w:cs="Tahoma"/>
          <w:sz w:val="28"/>
          <w:szCs w:val="28"/>
        </w:rPr>
        <w:t xml:space="preserve"> </w:t>
      </w:r>
      <w:r w:rsidR="00276092" w:rsidRPr="003C5ED8">
        <w:rPr>
          <w:rFonts w:ascii="Tahoma" w:hAnsi="Tahoma" w:cs="Tahoma"/>
          <w:sz w:val="28"/>
          <w:szCs w:val="28"/>
        </w:rPr>
        <w:t xml:space="preserve">the </w:t>
      </w:r>
      <w:r w:rsidR="00DE740E" w:rsidRPr="003C5ED8">
        <w:rPr>
          <w:rFonts w:ascii="Tahoma" w:hAnsi="Tahoma" w:cs="Tahoma"/>
          <w:sz w:val="28"/>
          <w:szCs w:val="28"/>
        </w:rPr>
        <w:t xml:space="preserve">following </w:t>
      </w:r>
      <w:r w:rsidR="000E5ED0" w:rsidRPr="003C5ED8">
        <w:rPr>
          <w:rFonts w:ascii="Tahoma" w:hAnsi="Tahoma" w:cs="Tahoma"/>
          <w:sz w:val="28"/>
          <w:szCs w:val="28"/>
        </w:rPr>
        <w:t xml:space="preserve">objectives and </w:t>
      </w:r>
      <w:r w:rsidR="00DE740E" w:rsidRPr="003C5ED8">
        <w:rPr>
          <w:rFonts w:ascii="Tahoma" w:hAnsi="Tahoma" w:cs="Tahoma"/>
          <w:sz w:val="28"/>
          <w:szCs w:val="28"/>
        </w:rPr>
        <w:t xml:space="preserve">desired outcomes </w:t>
      </w:r>
      <w:r w:rsidR="006348A4" w:rsidRPr="003C5ED8">
        <w:rPr>
          <w:rFonts w:ascii="Tahoma" w:hAnsi="Tahoma" w:cs="Tahoma"/>
          <w:sz w:val="28"/>
          <w:szCs w:val="28"/>
        </w:rPr>
        <w:t xml:space="preserve">for </w:t>
      </w:r>
      <w:r w:rsidR="00DE740E" w:rsidRPr="003C5ED8">
        <w:rPr>
          <w:rFonts w:ascii="Tahoma" w:hAnsi="Tahoma" w:cs="Tahoma"/>
          <w:sz w:val="28"/>
          <w:szCs w:val="28"/>
        </w:rPr>
        <w:t xml:space="preserve">the working group </w:t>
      </w:r>
      <w:r w:rsidRPr="003C5ED8">
        <w:rPr>
          <w:rFonts w:ascii="Tahoma" w:hAnsi="Tahoma" w:cs="Tahoma"/>
          <w:sz w:val="28"/>
          <w:szCs w:val="28"/>
        </w:rPr>
        <w:t>were developed and subsequently c</w:t>
      </w:r>
      <w:r w:rsidR="00944089" w:rsidRPr="003C5ED8">
        <w:rPr>
          <w:rFonts w:ascii="Tahoma" w:hAnsi="Tahoma" w:cs="Tahoma"/>
          <w:sz w:val="28"/>
          <w:szCs w:val="28"/>
        </w:rPr>
        <w:t>aptured in the T</w:t>
      </w:r>
      <w:r w:rsidR="006348A4" w:rsidRPr="003C5ED8">
        <w:rPr>
          <w:rFonts w:ascii="Tahoma" w:hAnsi="Tahoma" w:cs="Tahoma"/>
          <w:sz w:val="28"/>
          <w:szCs w:val="28"/>
        </w:rPr>
        <w:t xml:space="preserve">erms of </w:t>
      </w:r>
      <w:proofErr w:type="gramStart"/>
      <w:r w:rsidR="006348A4" w:rsidRPr="003C5ED8">
        <w:rPr>
          <w:rFonts w:ascii="Tahoma" w:hAnsi="Tahoma" w:cs="Tahoma"/>
          <w:sz w:val="28"/>
          <w:szCs w:val="28"/>
        </w:rPr>
        <w:t>Reference</w:t>
      </w:r>
      <w:r w:rsidR="00276092" w:rsidRPr="003C5ED8">
        <w:rPr>
          <w:rFonts w:ascii="Tahoma" w:hAnsi="Tahoma" w:cs="Tahoma"/>
          <w:sz w:val="28"/>
          <w:szCs w:val="28"/>
        </w:rPr>
        <w:t>(</w:t>
      </w:r>
      <w:proofErr w:type="gramEnd"/>
      <w:r w:rsidR="00276092" w:rsidRPr="003C5ED8">
        <w:rPr>
          <w:rFonts w:ascii="Tahoma" w:hAnsi="Tahoma" w:cs="Tahoma"/>
          <w:sz w:val="28"/>
          <w:szCs w:val="28"/>
        </w:rPr>
        <w:t>TOR)</w:t>
      </w:r>
      <w:r w:rsidR="00944089" w:rsidRPr="003C5ED8">
        <w:rPr>
          <w:rFonts w:ascii="Tahoma" w:hAnsi="Tahoma" w:cs="Tahoma"/>
          <w:sz w:val="28"/>
          <w:szCs w:val="28"/>
        </w:rPr>
        <w:t xml:space="preserve"> and Work plan: </w:t>
      </w:r>
    </w:p>
    <w:p w14:paraId="3E4A0346" w14:textId="77777777" w:rsidR="00801497" w:rsidRPr="003C5ED8" w:rsidRDefault="00801497" w:rsidP="003C5ED8">
      <w:pPr>
        <w:pStyle w:val="ListParagraph"/>
        <w:spacing w:after="0"/>
        <w:ind w:left="1080"/>
        <w:jc w:val="both"/>
        <w:rPr>
          <w:rFonts w:ascii="Tahoma" w:hAnsi="Tahoma" w:cs="Tahoma"/>
          <w:sz w:val="28"/>
          <w:szCs w:val="28"/>
        </w:rPr>
      </w:pPr>
    </w:p>
    <w:p w14:paraId="386C5C49" w14:textId="77777777" w:rsidR="000E5ED0" w:rsidRPr="003C5ED8" w:rsidRDefault="000E5ED0" w:rsidP="003C5ED8">
      <w:pPr>
        <w:pStyle w:val="ListParagraph"/>
        <w:numPr>
          <w:ilvl w:val="0"/>
          <w:numId w:val="3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Objective 1</w:t>
      </w:r>
      <w:r w:rsidRPr="003C5ED8">
        <w:rPr>
          <w:rFonts w:ascii="Tahoma" w:hAnsi="Tahoma" w:cs="Tahoma"/>
          <w:sz w:val="28"/>
          <w:szCs w:val="28"/>
        </w:rPr>
        <w:t>: To establish an operational Working Group:</w:t>
      </w:r>
      <w:r w:rsidR="00F845A5" w:rsidRPr="003C5ED8">
        <w:rPr>
          <w:rFonts w:ascii="Tahoma" w:hAnsi="Tahoma" w:cs="Tahoma"/>
          <w:sz w:val="28"/>
          <w:szCs w:val="28"/>
        </w:rPr>
        <w:t xml:space="preserve"> </w:t>
      </w:r>
      <w:r w:rsidR="00B70F86" w:rsidRPr="003C5ED8">
        <w:rPr>
          <w:rFonts w:ascii="Tahoma" w:hAnsi="Tahoma" w:cs="Tahoma"/>
          <w:sz w:val="28"/>
          <w:szCs w:val="28"/>
        </w:rPr>
        <w:t>The outcomes expected under this objective are:</w:t>
      </w:r>
    </w:p>
    <w:p w14:paraId="301D3DC7" w14:textId="77777777" w:rsidR="00F558E3" w:rsidRPr="003C5ED8" w:rsidRDefault="00F558E3" w:rsidP="003C5ED8">
      <w:pPr>
        <w:pStyle w:val="ListParagraph"/>
        <w:numPr>
          <w:ilvl w:val="0"/>
          <w:numId w:val="4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Functioning Extractive Industries</w:t>
      </w:r>
      <w:r w:rsidR="00FA394B">
        <w:rPr>
          <w:rFonts w:ascii="Tahoma" w:hAnsi="Tahoma" w:cs="Tahoma"/>
          <w:sz w:val="28"/>
          <w:szCs w:val="28"/>
        </w:rPr>
        <w:t>’</w:t>
      </w:r>
      <w:r w:rsidRPr="003C5ED8">
        <w:rPr>
          <w:rFonts w:ascii="Tahoma" w:hAnsi="Tahoma" w:cs="Tahoma"/>
          <w:sz w:val="28"/>
          <w:szCs w:val="28"/>
        </w:rPr>
        <w:t xml:space="preserve"> working group</w:t>
      </w:r>
    </w:p>
    <w:p w14:paraId="6CD7CC4A" w14:textId="77777777" w:rsidR="000E5ED0" w:rsidRPr="003C5ED8" w:rsidRDefault="000E5ED0" w:rsidP="003C5ED8">
      <w:pPr>
        <w:pStyle w:val="ListParagraph"/>
        <w:numPr>
          <w:ilvl w:val="0"/>
          <w:numId w:val="4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 functioning secretariat</w:t>
      </w:r>
      <w:r w:rsidR="00F92387" w:rsidRPr="003C5ED8">
        <w:rPr>
          <w:rFonts w:ascii="Tahoma" w:hAnsi="Tahoma" w:cs="Tahoma"/>
          <w:sz w:val="28"/>
          <w:szCs w:val="28"/>
        </w:rPr>
        <w:t xml:space="preserve"> for the Working Group</w:t>
      </w:r>
    </w:p>
    <w:p w14:paraId="2DC51A49" w14:textId="77777777" w:rsidR="000E5ED0" w:rsidRPr="003C5ED8" w:rsidRDefault="000E5ED0" w:rsidP="003C5ED8">
      <w:pPr>
        <w:pStyle w:val="ListParagraph"/>
        <w:numPr>
          <w:ilvl w:val="0"/>
          <w:numId w:val="4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 functioning steering committee</w:t>
      </w:r>
      <w:r w:rsidR="00906221" w:rsidRPr="003C5ED8">
        <w:rPr>
          <w:rFonts w:ascii="Tahoma" w:hAnsi="Tahoma" w:cs="Tahoma"/>
          <w:sz w:val="28"/>
          <w:szCs w:val="28"/>
        </w:rPr>
        <w:t xml:space="preserve"> for the Working Group</w:t>
      </w:r>
    </w:p>
    <w:p w14:paraId="7D8E2F78" w14:textId="77777777" w:rsidR="000E5ED0" w:rsidRPr="003C5ED8" w:rsidRDefault="000E5ED0" w:rsidP="003C5ED8">
      <w:pPr>
        <w:pStyle w:val="ListParagraph"/>
        <w:numPr>
          <w:ilvl w:val="0"/>
          <w:numId w:val="4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Adequate funding </w:t>
      </w:r>
      <w:r w:rsidR="00B70F86" w:rsidRPr="003C5ED8">
        <w:rPr>
          <w:rFonts w:ascii="Tahoma" w:hAnsi="Tahoma" w:cs="Tahoma"/>
          <w:sz w:val="28"/>
          <w:szCs w:val="28"/>
        </w:rPr>
        <w:t xml:space="preserve">for </w:t>
      </w:r>
      <w:r w:rsidR="00F558E3" w:rsidRPr="003C5ED8">
        <w:rPr>
          <w:rFonts w:ascii="Tahoma" w:hAnsi="Tahoma" w:cs="Tahoma"/>
          <w:sz w:val="28"/>
          <w:szCs w:val="28"/>
        </w:rPr>
        <w:t xml:space="preserve">working group operations </w:t>
      </w:r>
      <w:r w:rsidR="00B70F86" w:rsidRPr="003C5ED8">
        <w:rPr>
          <w:rFonts w:ascii="Tahoma" w:hAnsi="Tahoma" w:cs="Tahoma"/>
          <w:sz w:val="28"/>
          <w:szCs w:val="28"/>
        </w:rPr>
        <w:t xml:space="preserve">as </w:t>
      </w:r>
      <w:r w:rsidRPr="003C5ED8">
        <w:rPr>
          <w:rFonts w:ascii="Tahoma" w:hAnsi="Tahoma" w:cs="Tahoma"/>
          <w:sz w:val="28"/>
          <w:szCs w:val="28"/>
        </w:rPr>
        <w:t>approved by INTOSAI</w:t>
      </w:r>
      <w:r w:rsidR="00DE3460">
        <w:rPr>
          <w:rFonts w:ascii="Tahoma" w:hAnsi="Tahoma" w:cs="Tahoma"/>
          <w:sz w:val="28"/>
          <w:szCs w:val="28"/>
        </w:rPr>
        <w:t xml:space="preserve"> community</w:t>
      </w:r>
    </w:p>
    <w:p w14:paraId="52BFFD56" w14:textId="77777777" w:rsidR="000E5ED0" w:rsidRPr="003C5ED8" w:rsidRDefault="000E5ED0" w:rsidP="003C5ED8">
      <w:pPr>
        <w:pStyle w:val="ListParagraph"/>
        <w:numPr>
          <w:ilvl w:val="0"/>
          <w:numId w:val="4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Approved T</w:t>
      </w:r>
      <w:r w:rsidR="00B70F86" w:rsidRPr="003C5ED8">
        <w:rPr>
          <w:rFonts w:ascii="Tahoma" w:hAnsi="Tahoma" w:cs="Tahoma"/>
          <w:sz w:val="28"/>
          <w:szCs w:val="28"/>
        </w:rPr>
        <w:t xml:space="preserve">erms of </w:t>
      </w:r>
      <w:r w:rsidRPr="003C5ED8">
        <w:rPr>
          <w:rFonts w:ascii="Tahoma" w:hAnsi="Tahoma" w:cs="Tahoma"/>
          <w:sz w:val="28"/>
          <w:szCs w:val="28"/>
        </w:rPr>
        <w:t>R</w:t>
      </w:r>
      <w:r w:rsidR="00B70F86" w:rsidRPr="003C5ED8">
        <w:rPr>
          <w:rFonts w:ascii="Tahoma" w:hAnsi="Tahoma" w:cs="Tahoma"/>
          <w:sz w:val="28"/>
          <w:szCs w:val="28"/>
        </w:rPr>
        <w:t>eference and w</w:t>
      </w:r>
      <w:r w:rsidRPr="003C5ED8">
        <w:rPr>
          <w:rFonts w:ascii="Tahoma" w:hAnsi="Tahoma" w:cs="Tahoma"/>
          <w:sz w:val="28"/>
          <w:szCs w:val="28"/>
        </w:rPr>
        <w:t>ork plan</w:t>
      </w:r>
      <w:r w:rsidR="00F558E3" w:rsidRPr="003C5ED8">
        <w:rPr>
          <w:rFonts w:ascii="Tahoma" w:hAnsi="Tahoma" w:cs="Tahoma"/>
          <w:sz w:val="28"/>
          <w:szCs w:val="28"/>
        </w:rPr>
        <w:t xml:space="preserve"> for the working group</w:t>
      </w:r>
    </w:p>
    <w:p w14:paraId="2A66B811" w14:textId="77777777" w:rsidR="000E5ED0" w:rsidRPr="003C5ED8" w:rsidRDefault="000E5ED0" w:rsidP="003C5ED8">
      <w:pPr>
        <w:pStyle w:val="ListParagraph"/>
        <w:numPr>
          <w:ilvl w:val="0"/>
          <w:numId w:val="4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 functioning Website</w:t>
      </w:r>
      <w:r w:rsidR="00B70F86" w:rsidRPr="003C5ED8">
        <w:rPr>
          <w:rFonts w:ascii="Tahoma" w:hAnsi="Tahoma" w:cs="Tahoma"/>
          <w:sz w:val="28"/>
          <w:szCs w:val="28"/>
        </w:rPr>
        <w:t xml:space="preserve"> for the working group</w:t>
      </w:r>
    </w:p>
    <w:p w14:paraId="41B02643" w14:textId="77777777" w:rsidR="009845C5" w:rsidRPr="003C5ED8" w:rsidRDefault="000E5ED0" w:rsidP="003C5ED8">
      <w:pPr>
        <w:pStyle w:val="ListParagraph"/>
        <w:numPr>
          <w:ilvl w:val="0"/>
          <w:numId w:val="4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Annual meetings </w:t>
      </w:r>
      <w:r w:rsidR="00DE3460">
        <w:rPr>
          <w:rFonts w:ascii="Tahoma" w:hAnsi="Tahoma" w:cs="Tahoma"/>
          <w:sz w:val="28"/>
          <w:szCs w:val="28"/>
        </w:rPr>
        <w:t>of the working group</w:t>
      </w:r>
    </w:p>
    <w:p w14:paraId="1DB8BA20" w14:textId="77777777" w:rsidR="009845C5" w:rsidRPr="003C5ED8" w:rsidRDefault="009845C5" w:rsidP="003C5ED8">
      <w:pPr>
        <w:pStyle w:val="ListParagraph"/>
        <w:numPr>
          <w:ilvl w:val="0"/>
          <w:numId w:val="40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Active operational community of practice established for Extractive Industries </w:t>
      </w:r>
    </w:p>
    <w:p w14:paraId="52C912AC" w14:textId="77777777" w:rsidR="000E5ED0" w:rsidRPr="003C5ED8" w:rsidRDefault="000E5ED0" w:rsidP="003C5ED8">
      <w:pPr>
        <w:pStyle w:val="ListParagraph"/>
        <w:spacing w:after="0"/>
        <w:ind w:left="1080"/>
        <w:jc w:val="both"/>
        <w:rPr>
          <w:rFonts w:ascii="Tahoma" w:hAnsi="Tahoma" w:cs="Tahoma"/>
          <w:sz w:val="28"/>
          <w:szCs w:val="28"/>
        </w:rPr>
      </w:pPr>
    </w:p>
    <w:p w14:paraId="06DE4168" w14:textId="77777777" w:rsidR="000E5ED0" w:rsidRPr="003C5ED8" w:rsidRDefault="000E5ED0" w:rsidP="003C5ED8">
      <w:pPr>
        <w:pStyle w:val="ListParagraph"/>
        <w:numPr>
          <w:ilvl w:val="0"/>
          <w:numId w:val="3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Objective 2:</w:t>
      </w:r>
      <w:r w:rsidRPr="003C5ED8">
        <w:rPr>
          <w:rFonts w:ascii="Tahoma" w:hAnsi="Tahoma" w:cs="Tahoma"/>
          <w:sz w:val="28"/>
          <w:szCs w:val="28"/>
        </w:rPr>
        <w:t xml:space="preserve"> To Promote transparency, accountability and value creation in the E</w:t>
      </w:r>
      <w:r w:rsidR="00397DA6" w:rsidRPr="003C5ED8">
        <w:rPr>
          <w:rFonts w:ascii="Tahoma" w:hAnsi="Tahoma" w:cs="Tahoma"/>
          <w:sz w:val="28"/>
          <w:szCs w:val="28"/>
        </w:rPr>
        <w:t xml:space="preserve">xtractive </w:t>
      </w:r>
      <w:r w:rsidRPr="003C5ED8">
        <w:rPr>
          <w:rFonts w:ascii="Tahoma" w:hAnsi="Tahoma" w:cs="Tahoma"/>
          <w:sz w:val="28"/>
          <w:szCs w:val="28"/>
        </w:rPr>
        <w:t>I</w:t>
      </w:r>
      <w:r w:rsidR="00397DA6" w:rsidRPr="003C5ED8">
        <w:rPr>
          <w:rFonts w:ascii="Tahoma" w:hAnsi="Tahoma" w:cs="Tahoma"/>
          <w:sz w:val="28"/>
          <w:szCs w:val="28"/>
        </w:rPr>
        <w:t>ndustries</w:t>
      </w:r>
      <w:r w:rsidR="00F845A5" w:rsidRPr="003C5ED8">
        <w:rPr>
          <w:rFonts w:ascii="Tahoma" w:hAnsi="Tahoma" w:cs="Tahoma"/>
          <w:sz w:val="28"/>
          <w:szCs w:val="28"/>
        </w:rPr>
        <w:t xml:space="preserve">. </w:t>
      </w:r>
      <w:r w:rsidR="00B70F86" w:rsidRPr="003C5ED8">
        <w:rPr>
          <w:rFonts w:ascii="Tahoma" w:hAnsi="Tahoma" w:cs="Tahoma"/>
          <w:sz w:val="28"/>
          <w:szCs w:val="28"/>
        </w:rPr>
        <w:t xml:space="preserve">The outcomes expected under </w:t>
      </w:r>
      <w:r w:rsidR="00397DA6" w:rsidRPr="003C5ED8">
        <w:rPr>
          <w:rFonts w:ascii="Tahoma" w:hAnsi="Tahoma" w:cs="Tahoma"/>
          <w:sz w:val="28"/>
          <w:szCs w:val="28"/>
        </w:rPr>
        <w:t xml:space="preserve">this </w:t>
      </w:r>
      <w:r w:rsidR="00B70F86" w:rsidRPr="003C5ED8">
        <w:rPr>
          <w:rFonts w:ascii="Tahoma" w:hAnsi="Tahoma" w:cs="Tahoma"/>
          <w:sz w:val="28"/>
          <w:szCs w:val="28"/>
        </w:rPr>
        <w:t>objective 2 are:</w:t>
      </w:r>
      <w:r w:rsidRPr="003C5ED8">
        <w:rPr>
          <w:rFonts w:ascii="Tahoma" w:hAnsi="Tahoma" w:cs="Tahoma"/>
          <w:sz w:val="28"/>
          <w:szCs w:val="28"/>
        </w:rPr>
        <w:t xml:space="preserve"> </w:t>
      </w:r>
    </w:p>
    <w:p w14:paraId="177FDBFF" w14:textId="77777777" w:rsidR="000E5ED0" w:rsidRPr="003C5ED8" w:rsidRDefault="000E5ED0" w:rsidP="003C5ED8">
      <w:pPr>
        <w:pStyle w:val="ListParagraph"/>
        <w:numPr>
          <w:ilvl w:val="0"/>
          <w:numId w:val="42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Increased transparency</w:t>
      </w:r>
      <w:r w:rsidR="00397DA6" w:rsidRPr="003C5ED8">
        <w:rPr>
          <w:rFonts w:ascii="Tahoma" w:hAnsi="Tahoma" w:cs="Tahoma"/>
          <w:sz w:val="28"/>
          <w:szCs w:val="28"/>
        </w:rPr>
        <w:t>,</w:t>
      </w:r>
      <w:r w:rsidRPr="003C5ED8">
        <w:rPr>
          <w:rFonts w:ascii="Tahoma" w:hAnsi="Tahoma" w:cs="Tahoma"/>
          <w:sz w:val="28"/>
          <w:szCs w:val="28"/>
        </w:rPr>
        <w:t xml:space="preserve"> </w:t>
      </w:r>
      <w:r w:rsidR="00397DA6" w:rsidRPr="003C5ED8">
        <w:rPr>
          <w:rFonts w:ascii="Tahoma" w:hAnsi="Tahoma" w:cs="Tahoma"/>
          <w:sz w:val="28"/>
          <w:szCs w:val="28"/>
        </w:rPr>
        <w:t xml:space="preserve">access to information and </w:t>
      </w:r>
      <w:r w:rsidRPr="003C5ED8">
        <w:rPr>
          <w:rFonts w:ascii="Tahoma" w:hAnsi="Tahoma" w:cs="Tahoma"/>
          <w:sz w:val="28"/>
          <w:szCs w:val="28"/>
        </w:rPr>
        <w:t>accountability in E</w:t>
      </w:r>
      <w:r w:rsidR="00B70F86" w:rsidRPr="003C5ED8">
        <w:rPr>
          <w:rFonts w:ascii="Tahoma" w:hAnsi="Tahoma" w:cs="Tahoma"/>
          <w:sz w:val="28"/>
          <w:szCs w:val="28"/>
        </w:rPr>
        <w:t xml:space="preserve">xtractive </w:t>
      </w:r>
      <w:r w:rsidRPr="003C5ED8">
        <w:rPr>
          <w:rFonts w:ascii="Tahoma" w:hAnsi="Tahoma" w:cs="Tahoma"/>
          <w:sz w:val="28"/>
          <w:szCs w:val="28"/>
        </w:rPr>
        <w:t>I</w:t>
      </w:r>
      <w:r w:rsidR="00B70F86" w:rsidRPr="003C5ED8">
        <w:rPr>
          <w:rFonts w:ascii="Tahoma" w:hAnsi="Tahoma" w:cs="Tahoma"/>
          <w:sz w:val="28"/>
          <w:szCs w:val="28"/>
        </w:rPr>
        <w:t>ndustries</w:t>
      </w:r>
    </w:p>
    <w:p w14:paraId="1F27755E" w14:textId="77777777" w:rsidR="00F558E3" w:rsidRPr="003C5ED8" w:rsidRDefault="000D3AC0" w:rsidP="003C5ED8">
      <w:pPr>
        <w:pStyle w:val="ListParagraph"/>
        <w:numPr>
          <w:ilvl w:val="0"/>
          <w:numId w:val="42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Better understandi</w:t>
      </w:r>
      <w:r w:rsidR="00397DA6" w:rsidRPr="003C5ED8">
        <w:rPr>
          <w:rFonts w:ascii="Tahoma" w:hAnsi="Tahoma" w:cs="Tahoma"/>
          <w:sz w:val="28"/>
          <w:szCs w:val="28"/>
        </w:rPr>
        <w:t xml:space="preserve">ng of the extractive industries </w:t>
      </w:r>
      <w:r w:rsidRPr="003C5ED8">
        <w:rPr>
          <w:rFonts w:ascii="Tahoma" w:hAnsi="Tahoma" w:cs="Tahoma"/>
          <w:sz w:val="28"/>
          <w:szCs w:val="28"/>
        </w:rPr>
        <w:t>i.e. increased technical, political and legal knowledge by the SAIs.</w:t>
      </w:r>
    </w:p>
    <w:p w14:paraId="47CE65AC" w14:textId="77777777" w:rsidR="000D3AC0" w:rsidRPr="003C5ED8" w:rsidRDefault="000D3AC0" w:rsidP="003C5ED8">
      <w:pPr>
        <w:pStyle w:val="ListParagraph"/>
        <w:spacing w:after="0"/>
        <w:ind w:left="1440"/>
        <w:jc w:val="both"/>
        <w:rPr>
          <w:rFonts w:ascii="Tahoma" w:hAnsi="Tahoma" w:cs="Tahoma"/>
          <w:sz w:val="28"/>
          <w:szCs w:val="28"/>
        </w:rPr>
      </w:pPr>
    </w:p>
    <w:p w14:paraId="541F5F1C" w14:textId="77777777" w:rsidR="000E5ED0" w:rsidRPr="003C5ED8" w:rsidRDefault="000E5ED0" w:rsidP="003C5ED8">
      <w:pPr>
        <w:pStyle w:val="ListParagraph"/>
        <w:numPr>
          <w:ilvl w:val="0"/>
          <w:numId w:val="3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Objective 3</w:t>
      </w:r>
      <w:r w:rsidRPr="003C5ED8">
        <w:rPr>
          <w:rFonts w:ascii="Tahoma" w:hAnsi="Tahoma" w:cs="Tahoma"/>
          <w:sz w:val="28"/>
          <w:szCs w:val="28"/>
        </w:rPr>
        <w:t xml:space="preserve">: </w:t>
      </w:r>
      <w:r w:rsidR="000D3AC0" w:rsidRPr="003C5ED8">
        <w:rPr>
          <w:rFonts w:ascii="Tahoma" w:hAnsi="Tahoma" w:cs="Tahoma"/>
          <w:sz w:val="28"/>
          <w:szCs w:val="28"/>
        </w:rPr>
        <w:t>To r</w:t>
      </w:r>
      <w:r w:rsidRPr="003C5ED8">
        <w:rPr>
          <w:rFonts w:ascii="Tahoma" w:hAnsi="Tahoma" w:cs="Tahoma"/>
          <w:sz w:val="28"/>
          <w:szCs w:val="28"/>
        </w:rPr>
        <w:t>esearch and develop guidance including methodology in audit of E</w:t>
      </w:r>
      <w:r w:rsidR="000D3AC0" w:rsidRPr="003C5ED8">
        <w:rPr>
          <w:rFonts w:ascii="Tahoma" w:hAnsi="Tahoma" w:cs="Tahoma"/>
          <w:sz w:val="28"/>
          <w:szCs w:val="28"/>
        </w:rPr>
        <w:t xml:space="preserve">xtractive </w:t>
      </w:r>
      <w:r w:rsidRPr="003C5ED8">
        <w:rPr>
          <w:rFonts w:ascii="Tahoma" w:hAnsi="Tahoma" w:cs="Tahoma"/>
          <w:sz w:val="28"/>
          <w:szCs w:val="28"/>
        </w:rPr>
        <w:t>I</w:t>
      </w:r>
      <w:r w:rsidR="000D3AC0" w:rsidRPr="003C5ED8">
        <w:rPr>
          <w:rFonts w:ascii="Tahoma" w:hAnsi="Tahoma" w:cs="Tahoma"/>
          <w:sz w:val="28"/>
          <w:szCs w:val="28"/>
        </w:rPr>
        <w:t>ndustries</w:t>
      </w:r>
      <w:r w:rsidR="00F558E3" w:rsidRPr="003C5ED8">
        <w:rPr>
          <w:rFonts w:ascii="Tahoma" w:hAnsi="Tahoma" w:cs="Tahoma"/>
          <w:sz w:val="28"/>
          <w:szCs w:val="28"/>
        </w:rPr>
        <w:t>.</w:t>
      </w:r>
      <w:r w:rsidR="00F845A5" w:rsidRPr="003C5ED8">
        <w:rPr>
          <w:rFonts w:ascii="Tahoma" w:hAnsi="Tahoma" w:cs="Tahoma"/>
          <w:sz w:val="28"/>
          <w:szCs w:val="28"/>
        </w:rPr>
        <w:t xml:space="preserve"> </w:t>
      </w:r>
      <w:r w:rsidR="00B70F86" w:rsidRPr="003C5ED8">
        <w:rPr>
          <w:rFonts w:ascii="Tahoma" w:hAnsi="Tahoma" w:cs="Tahoma"/>
          <w:sz w:val="28"/>
          <w:szCs w:val="28"/>
        </w:rPr>
        <w:t>The outcomes expected under this objective are:</w:t>
      </w:r>
      <w:r w:rsidRPr="003C5ED8">
        <w:rPr>
          <w:rFonts w:ascii="Tahoma" w:hAnsi="Tahoma" w:cs="Tahoma"/>
          <w:sz w:val="28"/>
          <w:szCs w:val="28"/>
        </w:rPr>
        <w:t xml:space="preserve"> </w:t>
      </w:r>
    </w:p>
    <w:p w14:paraId="52909707" w14:textId="77777777" w:rsidR="000D3AC0" w:rsidRPr="003C5ED8" w:rsidRDefault="00DE3460" w:rsidP="003C5ED8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  <w:r w:rsidR="000D3AC0" w:rsidRPr="003C5ED8">
        <w:rPr>
          <w:rFonts w:ascii="Tahoma" w:hAnsi="Tahoma" w:cs="Tahoma"/>
          <w:sz w:val="28"/>
          <w:szCs w:val="28"/>
        </w:rPr>
        <w:t>est practices and guidance</w:t>
      </w:r>
      <w:r w:rsidR="00397DA6" w:rsidRPr="003C5ED8">
        <w:rPr>
          <w:rFonts w:ascii="Tahoma" w:hAnsi="Tahoma" w:cs="Tahoma"/>
          <w:sz w:val="28"/>
          <w:szCs w:val="28"/>
        </w:rPr>
        <w:t xml:space="preserve"> developed</w:t>
      </w:r>
      <w:r>
        <w:rPr>
          <w:rFonts w:ascii="Tahoma" w:hAnsi="Tahoma" w:cs="Tahoma"/>
          <w:sz w:val="28"/>
          <w:szCs w:val="28"/>
        </w:rPr>
        <w:t>,</w:t>
      </w:r>
      <w:r w:rsidR="00397DA6" w:rsidRPr="003C5ED8">
        <w:rPr>
          <w:rFonts w:ascii="Tahoma" w:hAnsi="Tahoma" w:cs="Tahoma"/>
          <w:sz w:val="28"/>
          <w:szCs w:val="28"/>
        </w:rPr>
        <w:t xml:space="preserve"> published</w:t>
      </w:r>
      <w:r>
        <w:rPr>
          <w:rFonts w:ascii="Tahoma" w:hAnsi="Tahoma" w:cs="Tahoma"/>
          <w:sz w:val="28"/>
          <w:szCs w:val="28"/>
        </w:rPr>
        <w:t xml:space="preserve"> </w:t>
      </w:r>
      <w:r w:rsidRPr="003C5ED8">
        <w:rPr>
          <w:rFonts w:ascii="Tahoma" w:hAnsi="Tahoma" w:cs="Tahoma"/>
          <w:sz w:val="28"/>
          <w:szCs w:val="28"/>
        </w:rPr>
        <w:t>and</w:t>
      </w:r>
      <w:r>
        <w:rPr>
          <w:rFonts w:ascii="Tahoma" w:hAnsi="Tahoma" w:cs="Tahoma"/>
          <w:sz w:val="28"/>
          <w:szCs w:val="28"/>
        </w:rPr>
        <w:t xml:space="preserve"> shared</w:t>
      </w:r>
    </w:p>
    <w:p w14:paraId="0FFEC9ED" w14:textId="77777777" w:rsidR="000D3AC0" w:rsidRPr="003C5ED8" w:rsidRDefault="000E5ED0" w:rsidP="003C5ED8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Approved guidelines</w:t>
      </w:r>
      <w:r w:rsidR="00B70F86" w:rsidRPr="003C5ED8">
        <w:rPr>
          <w:rFonts w:ascii="Tahoma" w:hAnsi="Tahoma" w:cs="Tahoma"/>
          <w:sz w:val="28"/>
          <w:szCs w:val="28"/>
        </w:rPr>
        <w:t xml:space="preserve"> for Extractive Industries</w:t>
      </w:r>
      <w:r w:rsidR="00397DA6" w:rsidRPr="003C5ED8">
        <w:rPr>
          <w:rFonts w:ascii="Tahoma" w:hAnsi="Tahoma" w:cs="Tahoma"/>
          <w:sz w:val="28"/>
          <w:szCs w:val="28"/>
        </w:rPr>
        <w:t xml:space="preserve"> p</w:t>
      </w:r>
      <w:r w:rsidR="00513E90" w:rsidRPr="003C5ED8">
        <w:rPr>
          <w:rFonts w:ascii="Tahoma" w:hAnsi="Tahoma" w:cs="Tahoma"/>
          <w:sz w:val="28"/>
          <w:szCs w:val="28"/>
        </w:rPr>
        <w:t xml:space="preserve">roviding </w:t>
      </w:r>
      <w:r w:rsidR="00DE3460" w:rsidRPr="003C5ED8">
        <w:rPr>
          <w:rFonts w:ascii="Tahoma" w:hAnsi="Tahoma" w:cs="Tahoma"/>
          <w:sz w:val="28"/>
          <w:szCs w:val="28"/>
        </w:rPr>
        <w:t>direction</w:t>
      </w:r>
      <w:r w:rsidR="00397DA6" w:rsidRPr="003C5ED8">
        <w:rPr>
          <w:rFonts w:ascii="Tahoma" w:hAnsi="Tahoma" w:cs="Tahoma"/>
          <w:sz w:val="28"/>
          <w:szCs w:val="28"/>
        </w:rPr>
        <w:t xml:space="preserve"> in the </w:t>
      </w:r>
      <w:r w:rsidR="00513E90" w:rsidRPr="003C5ED8">
        <w:rPr>
          <w:rFonts w:ascii="Tahoma" w:hAnsi="Tahoma" w:cs="Tahoma"/>
          <w:sz w:val="28"/>
          <w:szCs w:val="28"/>
        </w:rPr>
        <w:t>audit of Extractive Industries.</w:t>
      </w:r>
    </w:p>
    <w:p w14:paraId="3C954F88" w14:textId="77777777" w:rsidR="00E978C0" w:rsidRPr="003C5ED8" w:rsidRDefault="000E5ED0" w:rsidP="003C5ED8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Approved audit methodologies on E</w:t>
      </w:r>
      <w:r w:rsidR="00B70F86" w:rsidRPr="003C5ED8">
        <w:rPr>
          <w:rFonts w:ascii="Tahoma" w:hAnsi="Tahoma" w:cs="Tahoma"/>
          <w:sz w:val="28"/>
          <w:szCs w:val="28"/>
        </w:rPr>
        <w:t xml:space="preserve">xtractive </w:t>
      </w:r>
      <w:r w:rsidRPr="003C5ED8">
        <w:rPr>
          <w:rFonts w:ascii="Tahoma" w:hAnsi="Tahoma" w:cs="Tahoma"/>
          <w:sz w:val="28"/>
          <w:szCs w:val="28"/>
        </w:rPr>
        <w:t>I</w:t>
      </w:r>
      <w:r w:rsidR="00B70F86" w:rsidRPr="003C5ED8">
        <w:rPr>
          <w:rFonts w:ascii="Tahoma" w:hAnsi="Tahoma" w:cs="Tahoma"/>
          <w:sz w:val="28"/>
          <w:szCs w:val="28"/>
        </w:rPr>
        <w:t>ndustries</w:t>
      </w:r>
      <w:r w:rsidR="00E978C0" w:rsidRPr="003C5ED8">
        <w:rPr>
          <w:rFonts w:ascii="Tahoma" w:hAnsi="Tahoma" w:cs="Tahoma"/>
          <w:sz w:val="28"/>
          <w:szCs w:val="28"/>
        </w:rPr>
        <w:t xml:space="preserve">. This will </w:t>
      </w:r>
      <w:r w:rsidR="00397DA6" w:rsidRPr="003C5ED8">
        <w:rPr>
          <w:rFonts w:ascii="Tahoma" w:hAnsi="Tahoma" w:cs="Tahoma"/>
          <w:sz w:val="28"/>
          <w:szCs w:val="28"/>
        </w:rPr>
        <w:t xml:space="preserve">help </w:t>
      </w:r>
      <w:r w:rsidR="00E978C0" w:rsidRPr="003C5ED8">
        <w:rPr>
          <w:rFonts w:ascii="Tahoma" w:hAnsi="Tahoma" w:cs="Tahoma"/>
          <w:sz w:val="28"/>
          <w:szCs w:val="28"/>
        </w:rPr>
        <w:t xml:space="preserve">harmonize the audit methodologies </w:t>
      </w:r>
      <w:r w:rsidR="00DE3460">
        <w:rPr>
          <w:rFonts w:ascii="Tahoma" w:hAnsi="Tahoma" w:cs="Tahoma"/>
          <w:sz w:val="28"/>
          <w:szCs w:val="28"/>
        </w:rPr>
        <w:t xml:space="preserve">needed to address the needs of </w:t>
      </w:r>
      <w:r w:rsidR="00397DA6" w:rsidRPr="003C5ED8">
        <w:rPr>
          <w:rFonts w:ascii="Tahoma" w:hAnsi="Tahoma" w:cs="Tahoma"/>
          <w:sz w:val="28"/>
          <w:szCs w:val="28"/>
        </w:rPr>
        <w:t>users in Extractive Industries</w:t>
      </w:r>
    </w:p>
    <w:p w14:paraId="4718E45B" w14:textId="77777777" w:rsidR="0028147A" w:rsidRPr="003C5ED8" w:rsidRDefault="0028147A" w:rsidP="003C5ED8">
      <w:pPr>
        <w:pStyle w:val="ListParagraph"/>
        <w:numPr>
          <w:ilvl w:val="0"/>
          <w:numId w:val="44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Publish</w:t>
      </w:r>
      <w:r w:rsidR="00397DA6" w:rsidRPr="003C5ED8">
        <w:rPr>
          <w:rFonts w:ascii="Tahoma" w:hAnsi="Tahoma" w:cs="Tahoma"/>
          <w:sz w:val="28"/>
          <w:szCs w:val="28"/>
        </w:rPr>
        <w:t>ed</w:t>
      </w:r>
      <w:r w:rsidRPr="003C5ED8">
        <w:rPr>
          <w:rFonts w:ascii="Tahoma" w:hAnsi="Tahoma" w:cs="Tahoma"/>
          <w:sz w:val="28"/>
          <w:szCs w:val="28"/>
        </w:rPr>
        <w:t xml:space="preserve"> research papers on audit of Extractive industries</w:t>
      </w:r>
      <w:r w:rsidR="00DE3460">
        <w:rPr>
          <w:rFonts w:ascii="Tahoma" w:hAnsi="Tahoma" w:cs="Tahoma"/>
          <w:sz w:val="28"/>
          <w:szCs w:val="28"/>
        </w:rPr>
        <w:t xml:space="preserve"> to increase knowledge in the industry</w:t>
      </w:r>
      <w:r w:rsidRPr="003C5ED8">
        <w:rPr>
          <w:rFonts w:ascii="Tahoma" w:hAnsi="Tahoma" w:cs="Tahoma"/>
          <w:sz w:val="28"/>
          <w:szCs w:val="28"/>
        </w:rPr>
        <w:t>.</w:t>
      </w:r>
    </w:p>
    <w:p w14:paraId="20FD49A2" w14:textId="77777777" w:rsidR="000E5ED0" w:rsidRPr="003C5ED8" w:rsidRDefault="000E5ED0" w:rsidP="003C5ED8">
      <w:pPr>
        <w:pStyle w:val="ListParagraph"/>
        <w:spacing w:after="0"/>
        <w:ind w:left="1080"/>
        <w:jc w:val="both"/>
        <w:rPr>
          <w:rFonts w:ascii="Tahoma" w:hAnsi="Tahoma" w:cs="Tahoma"/>
          <w:sz w:val="28"/>
          <w:szCs w:val="28"/>
        </w:rPr>
      </w:pPr>
    </w:p>
    <w:p w14:paraId="2FFE85C6" w14:textId="77777777" w:rsidR="000E5ED0" w:rsidRPr="003C5ED8" w:rsidRDefault="000E5ED0" w:rsidP="003C5ED8">
      <w:pPr>
        <w:pStyle w:val="ListParagraph"/>
        <w:numPr>
          <w:ilvl w:val="0"/>
          <w:numId w:val="3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Objective 4:</w:t>
      </w:r>
      <w:r w:rsidRPr="003C5ED8">
        <w:rPr>
          <w:rFonts w:ascii="Tahoma" w:hAnsi="Tahoma" w:cs="Tahoma"/>
          <w:sz w:val="28"/>
          <w:szCs w:val="28"/>
        </w:rPr>
        <w:t xml:space="preserve"> To enhance the SAIs’ ability to undertake audits in the </w:t>
      </w:r>
      <w:r w:rsidR="00C759FB">
        <w:rPr>
          <w:rFonts w:ascii="Tahoma" w:hAnsi="Tahoma" w:cs="Tahoma"/>
          <w:sz w:val="28"/>
          <w:szCs w:val="28"/>
        </w:rPr>
        <w:t xml:space="preserve">industry </w:t>
      </w:r>
      <w:r w:rsidRPr="003C5ED8">
        <w:rPr>
          <w:rFonts w:ascii="Tahoma" w:hAnsi="Tahoma" w:cs="Tahoma"/>
          <w:sz w:val="28"/>
          <w:szCs w:val="28"/>
        </w:rPr>
        <w:t>and thereby making a difference in the lives of the citizens</w:t>
      </w:r>
      <w:r w:rsidR="00F558E3" w:rsidRPr="003C5ED8">
        <w:rPr>
          <w:rFonts w:ascii="Tahoma" w:hAnsi="Tahoma" w:cs="Tahoma"/>
          <w:sz w:val="28"/>
          <w:szCs w:val="28"/>
        </w:rPr>
        <w:t>.</w:t>
      </w:r>
      <w:r w:rsidR="00F845A5" w:rsidRPr="003C5ED8">
        <w:rPr>
          <w:rFonts w:ascii="Tahoma" w:hAnsi="Tahoma" w:cs="Tahoma"/>
          <w:sz w:val="28"/>
          <w:szCs w:val="28"/>
        </w:rPr>
        <w:t xml:space="preserve"> </w:t>
      </w:r>
      <w:r w:rsidR="00E13C19" w:rsidRPr="003C5ED8">
        <w:rPr>
          <w:rFonts w:ascii="Tahoma" w:hAnsi="Tahoma" w:cs="Tahoma"/>
          <w:sz w:val="28"/>
          <w:szCs w:val="28"/>
        </w:rPr>
        <w:t>The outcomes expected under this objective are:</w:t>
      </w:r>
    </w:p>
    <w:p w14:paraId="525EC011" w14:textId="7D8872C1" w:rsidR="000E5ED0" w:rsidRPr="003C5ED8" w:rsidRDefault="000E5ED0" w:rsidP="003C5ED8">
      <w:pPr>
        <w:pStyle w:val="ListParagraph"/>
        <w:spacing w:after="0"/>
        <w:ind w:left="1080" w:hanging="720"/>
        <w:jc w:val="both"/>
        <w:rPr>
          <w:rFonts w:ascii="Tahoma" w:hAnsi="Tahoma" w:cs="Tahoma"/>
          <w:sz w:val="28"/>
          <w:szCs w:val="28"/>
        </w:rPr>
      </w:pPr>
      <w:proofErr w:type="spellStart"/>
      <w:proofErr w:type="gramStart"/>
      <w:r w:rsidRPr="003C5ED8">
        <w:rPr>
          <w:rFonts w:ascii="Tahoma" w:hAnsi="Tahoma" w:cs="Tahoma"/>
          <w:sz w:val="28"/>
          <w:szCs w:val="28"/>
        </w:rPr>
        <w:t>i</w:t>
      </w:r>
      <w:proofErr w:type="spellEnd"/>
      <w:r w:rsidRPr="003C5ED8">
        <w:rPr>
          <w:rFonts w:ascii="Tahoma" w:hAnsi="Tahoma" w:cs="Tahoma"/>
          <w:sz w:val="28"/>
          <w:szCs w:val="28"/>
        </w:rPr>
        <w:t>.</w:t>
      </w:r>
      <w:r w:rsidRPr="003C5ED8">
        <w:rPr>
          <w:rFonts w:ascii="Tahoma" w:hAnsi="Tahoma" w:cs="Tahoma"/>
          <w:sz w:val="28"/>
          <w:szCs w:val="28"/>
        </w:rPr>
        <w:tab/>
        <w:t>SAIs</w:t>
      </w:r>
      <w:proofErr w:type="gramEnd"/>
      <w:r w:rsidRPr="003C5ED8">
        <w:rPr>
          <w:rFonts w:ascii="Tahoma" w:hAnsi="Tahoma" w:cs="Tahoma"/>
          <w:sz w:val="28"/>
          <w:szCs w:val="28"/>
        </w:rPr>
        <w:t xml:space="preserve"> capacity gaps in E</w:t>
      </w:r>
      <w:r w:rsidR="00E31D14" w:rsidRPr="003C5ED8">
        <w:rPr>
          <w:rFonts w:ascii="Tahoma" w:hAnsi="Tahoma" w:cs="Tahoma"/>
          <w:sz w:val="28"/>
          <w:szCs w:val="28"/>
        </w:rPr>
        <w:t xml:space="preserve">xtractive </w:t>
      </w:r>
      <w:r w:rsidRPr="003C5ED8">
        <w:rPr>
          <w:rFonts w:ascii="Tahoma" w:hAnsi="Tahoma" w:cs="Tahoma"/>
          <w:sz w:val="28"/>
          <w:szCs w:val="28"/>
        </w:rPr>
        <w:t>I</w:t>
      </w:r>
      <w:r w:rsidR="00E31D14" w:rsidRPr="003C5ED8">
        <w:rPr>
          <w:rFonts w:ascii="Tahoma" w:hAnsi="Tahoma" w:cs="Tahoma"/>
          <w:sz w:val="28"/>
          <w:szCs w:val="28"/>
        </w:rPr>
        <w:t>ndustries</w:t>
      </w:r>
      <w:r w:rsidRPr="003C5ED8">
        <w:rPr>
          <w:rFonts w:ascii="Tahoma" w:hAnsi="Tahoma" w:cs="Tahoma"/>
          <w:sz w:val="28"/>
          <w:szCs w:val="28"/>
        </w:rPr>
        <w:t xml:space="preserve"> assessed </w:t>
      </w:r>
      <w:r w:rsidR="00C759FB">
        <w:rPr>
          <w:rFonts w:ascii="Tahoma" w:hAnsi="Tahoma" w:cs="Tahoma"/>
          <w:sz w:val="28"/>
          <w:szCs w:val="28"/>
        </w:rPr>
        <w:t xml:space="preserve">based on </w:t>
      </w:r>
      <w:r w:rsidRPr="003C5ED8">
        <w:rPr>
          <w:rFonts w:ascii="Tahoma" w:hAnsi="Tahoma" w:cs="Tahoma"/>
          <w:sz w:val="28"/>
          <w:szCs w:val="28"/>
        </w:rPr>
        <w:t>established benchmarks</w:t>
      </w:r>
      <w:r w:rsidR="00C759FB">
        <w:rPr>
          <w:rFonts w:ascii="Tahoma" w:hAnsi="Tahoma" w:cs="Tahoma"/>
          <w:sz w:val="28"/>
          <w:szCs w:val="28"/>
        </w:rPr>
        <w:t xml:space="preserve"> and </w:t>
      </w:r>
      <w:r w:rsidR="00C759FB" w:rsidRPr="003C5ED8">
        <w:rPr>
          <w:rFonts w:ascii="Tahoma" w:hAnsi="Tahoma" w:cs="Tahoma"/>
          <w:sz w:val="28"/>
          <w:szCs w:val="28"/>
        </w:rPr>
        <w:t>provid</w:t>
      </w:r>
      <w:r w:rsidR="00C759FB">
        <w:rPr>
          <w:rFonts w:ascii="Tahoma" w:hAnsi="Tahoma" w:cs="Tahoma"/>
          <w:sz w:val="28"/>
          <w:szCs w:val="28"/>
        </w:rPr>
        <w:t>es</w:t>
      </w:r>
      <w:r w:rsidR="00FB5C1D" w:rsidRPr="003C5ED8">
        <w:rPr>
          <w:rFonts w:ascii="Tahoma" w:hAnsi="Tahoma" w:cs="Tahoma"/>
          <w:sz w:val="28"/>
          <w:szCs w:val="28"/>
        </w:rPr>
        <w:t xml:space="preserve"> foundation</w:t>
      </w:r>
      <w:r w:rsidR="00A6774B">
        <w:rPr>
          <w:rFonts w:ascii="Tahoma" w:hAnsi="Tahoma" w:cs="Tahoma"/>
          <w:sz w:val="28"/>
          <w:szCs w:val="28"/>
        </w:rPr>
        <w:t>s for capacity building program</w:t>
      </w:r>
      <w:bookmarkStart w:id="0" w:name="_GoBack"/>
      <w:bookmarkEnd w:id="0"/>
      <w:r w:rsidR="00FB5C1D" w:rsidRPr="003C5ED8">
        <w:rPr>
          <w:rFonts w:ascii="Tahoma" w:hAnsi="Tahoma" w:cs="Tahoma"/>
          <w:sz w:val="28"/>
          <w:szCs w:val="28"/>
        </w:rPr>
        <w:t xml:space="preserve"> on extractive industries</w:t>
      </w:r>
    </w:p>
    <w:p w14:paraId="17FB1C6D" w14:textId="77777777" w:rsidR="00F845A5" w:rsidRPr="003C5ED8" w:rsidRDefault="00F845A5" w:rsidP="003C5ED8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177E49AE" w14:textId="77777777" w:rsidR="000E5ED0" w:rsidRPr="003C5ED8" w:rsidRDefault="000E5ED0" w:rsidP="003C5ED8">
      <w:pPr>
        <w:pStyle w:val="ListParagraph"/>
        <w:spacing w:after="0"/>
        <w:ind w:left="1080" w:hanging="72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ii.</w:t>
      </w:r>
      <w:r w:rsidRPr="003C5ED8">
        <w:rPr>
          <w:rFonts w:ascii="Tahoma" w:hAnsi="Tahoma" w:cs="Tahoma"/>
          <w:sz w:val="28"/>
          <w:szCs w:val="28"/>
        </w:rPr>
        <w:tab/>
      </w:r>
      <w:proofErr w:type="gramStart"/>
      <w:r w:rsidR="009D00E0" w:rsidRPr="003C5ED8">
        <w:rPr>
          <w:rFonts w:ascii="Tahoma" w:hAnsi="Tahoma" w:cs="Tahoma"/>
          <w:sz w:val="28"/>
          <w:szCs w:val="28"/>
        </w:rPr>
        <w:t>Higher</w:t>
      </w:r>
      <w:proofErr w:type="gramEnd"/>
      <w:r w:rsidR="009D00E0" w:rsidRPr="003C5ED8">
        <w:rPr>
          <w:rFonts w:ascii="Tahoma" w:hAnsi="Tahoma" w:cs="Tahoma"/>
          <w:sz w:val="28"/>
          <w:szCs w:val="28"/>
        </w:rPr>
        <w:t xml:space="preserve"> </w:t>
      </w:r>
      <w:r w:rsidRPr="003C5ED8">
        <w:rPr>
          <w:rFonts w:ascii="Tahoma" w:hAnsi="Tahoma" w:cs="Tahoma"/>
          <w:sz w:val="28"/>
          <w:szCs w:val="28"/>
        </w:rPr>
        <w:t>number</w:t>
      </w:r>
      <w:r w:rsidR="009D00E0" w:rsidRPr="003C5ED8">
        <w:rPr>
          <w:rFonts w:ascii="Tahoma" w:hAnsi="Tahoma" w:cs="Tahoma"/>
          <w:sz w:val="28"/>
          <w:szCs w:val="28"/>
        </w:rPr>
        <w:t xml:space="preserve">s </w:t>
      </w:r>
      <w:r w:rsidR="00C759FB">
        <w:rPr>
          <w:rFonts w:ascii="Tahoma" w:hAnsi="Tahoma" w:cs="Tahoma"/>
          <w:sz w:val="28"/>
          <w:szCs w:val="28"/>
        </w:rPr>
        <w:t xml:space="preserve">and </w:t>
      </w:r>
      <w:r w:rsidR="00C759FB" w:rsidRPr="003C5ED8">
        <w:rPr>
          <w:rFonts w:ascii="Tahoma" w:hAnsi="Tahoma" w:cs="Tahoma"/>
          <w:sz w:val="28"/>
          <w:szCs w:val="28"/>
        </w:rPr>
        <w:t xml:space="preserve">quality </w:t>
      </w:r>
      <w:r w:rsidR="009D00E0" w:rsidRPr="003C5ED8">
        <w:rPr>
          <w:rFonts w:ascii="Tahoma" w:hAnsi="Tahoma" w:cs="Tahoma"/>
          <w:sz w:val="28"/>
          <w:szCs w:val="28"/>
        </w:rPr>
        <w:t xml:space="preserve">audits </w:t>
      </w:r>
      <w:r w:rsidR="00E31D14" w:rsidRPr="003C5ED8">
        <w:rPr>
          <w:rFonts w:ascii="Tahoma" w:hAnsi="Tahoma" w:cs="Tahoma"/>
          <w:sz w:val="28"/>
          <w:szCs w:val="28"/>
        </w:rPr>
        <w:t xml:space="preserve">undertaken in </w:t>
      </w:r>
      <w:r w:rsidRPr="003C5ED8">
        <w:rPr>
          <w:rFonts w:ascii="Tahoma" w:hAnsi="Tahoma" w:cs="Tahoma"/>
          <w:sz w:val="28"/>
          <w:szCs w:val="28"/>
        </w:rPr>
        <w:t xml:space="preserve">complex fields </w:t>
      </w:r>
      <w:r w:rsidR="00C759FB">
        <w:rPr>
          <w:rFonts w:ascii="Tahoma" w:hAnsi="Tahoma" w:cs="Tahoma"/>
          <w:sz w:val="28"/>
          <w:szCs w:val="28"/>
        </w:rPr>
        <w:t xml:space="preserve">of </w:t>
      </w:r>
      <w:r w:rsidRPr="003C5ED8">
        <w:rPr>
          <w:rFonts w:ascii="Tahoma" w:hAnsi="Tahoma" w:cs="Tahoma"/>
          <w:sz w:val="28"/>
          <w:szCs w:val="28"/>
        </w:rPr>
        <w:t>E</w:t>
      </w:r>
      <w:r w:rsidR="00E31D14" w:rsidRPr="003C5ED8">
        <w:rPr>
          <w:rFonts w:ascii="Tahoma" w:hAnsi="Tahoma" w:cs="Tahoma"/>
          <w:sz w:val="28"/>
          <w:szCs w:val="28"/>
        </w:rPr>
        <w:t xml:space="preserve">xtractive </w:t>
      </w:r>
      <w:r w:rsidRPr="003C5ED8">
        <w:rPr>
          <w:rFonts w:ascii="Tahoma" w:hAnsi="Tahoma" w:cs="Tahoma"/>
          <w:sz w:val="28"/>
          <w:szCs w:val="28"/>
        </w:rPr>
        <w:t>I</w:t>
      </w:r>
      <w:r w:rsidR="00E31D14" w:rsidRPr="003C5ED8">
        <w:rPr>
          <w:rFonts w:ascii="Tahoma" w:hAnsi="Tahoma" w:cs="Tahoma"/>
          <w:sz w:val="28"/>
          <w:szCs w:val="28"/>
        </w:rPr>
        <w:t>ndustries</w:t>
      </w:r>
      <w:r w:rsidR="009D00E0" w:rsidRPr="003C5ED8">
        <w:rPr>
          <w:rFonts w:ascii="Tahoma" w:hAnsi="Tahoma" w:cs="Tahoma"/>
          <w:sz w:val="28"/>
          <w:szCs w:val="28"/>
        </w:rPr>
        <w:t>’</w:t>
      </w:r>
      <w:r w:rsidR="00E31D14" w:rsidRPr="003C5ED8">
        <w:rPr>
          <w:rFonts w:ascii="Tahoma" w:hAnsi="Tahoma" w:cs="Tahoma"/>
          <w:sz w:val="28"/>
          <w:szCs w:val="28"/>
        </w:rPr>
        <w:t xml:space="preserve"> </w:t>
      </w:r>
      <w:r w:rsidR="00FA394B">
        <w:rPr>
          <w:rFonts w:ascii="Tahoma" w:hAnsi="Tahoma" w:cs="Tahoma"/>
          <w:sz w:val="28"/>
          <w:szCs w:val="28"/>
        </w:rPr>
        <w:t xml:space="preserve">and its </w:t>
      </w:r>
      <w:r w:rsidRPr="003C5ED8">
        <w:rPr>
          <w:rFonts w:ascii="Tahoma" w:hAnsi="Tahoma" w:cs="Tahoma"/>
          <w:sz w:val="28"/>
          <w:szCs w:val="28"/>
        </w:rPr>
        <w:t>value chain</w:t>
      </w:r>
      <w:r w:rsidR="001D04C6" w:rsidRPr="003C5ED8">
        <w:rPr>
          <w:rFonts w:ascii="Tahoma" w:hAnsi="Tahoma" w:cs="Tahoma"/>
          <w:sz w:val="28"/>
          <w:szCs w:val="28"/>
        </w:rPr>
        <w:t xml:space="preserve">. </w:t>
      </w:r>
      <w:r w:rsidR="009D00E0" w:rsidRPr="003C5ED8">
        <w:rPr>
          <w:rFonts w:ascii="Tahoma" w:hAnsi="Tahoma" w:cs="Tahoma"/>
          <w:sz w:val="28"/>
          <w:szCs w:val="28"/>
        </w:rPr>
        <w:t>This will improve</w:t>
      </w:r>
      <w:r w:rsidR="001D04C6" w:rsidRPr="003C5ED8">
        <w:rPr>
          <w:rFonts w:ascii="Tahoma" w:hAnsi="Tahoma" w:cs="Tahoma"/>
          <w:sz w:val="28"/>
          <w:szCs w:val="28"/>
        </w:rPr>
        <w:t xml:space="preserve"> impact </w:t>
      </w:r>
      <w:r w:rsidR="009D00E0" w:rsidRPr="003C5ED8">
        <w:rPr>
          <w:rFonts w:ascii="Tahoma" w:hAnsi="Tahoma" w:cs="Tahoma"/>
          <w:sz w:val="28"/>
          <w:szCs w:val="28"/>
        </w:rPr>
        <w:t>of the audits</w:t>
      </w:r>
      <w:r w:rsidR="00C872F2" w:rsidRPr="003C5ED8">
        <w:rPr>
          <w:rFonts w:ascii="Tahoma" w:hAnsi="Tahoma" w:cs="Tahoma"/>
          <w:sz w:val="28"/>
          <w:szCs w:val="28"/>
        </w:rPr>
        <w:t xml:space="preserve"> </w:t>
      </w:r>
      <w:r w:rsidR="00C759FB">
        <w:rPr>
          <w:rFonts w:ascii="Tahoma" w:hAnsi="Tahoma" w:cs="Tahoma"/>
          <w:sz w:val="28"/>
          <w:szCs w:val="28"/>
        </w:rPr>
        <w:t xml:space="preserve">including </w:t>
      </w:r>
      <w:r w:rsidR="00C872F2" w:rsidRPr="003C5ED8">
        <w:rPr>
          <w:rFonts w:ascii="Tahoma" w:hAnsi="Tahoma" w:cs="Tahoma"/>
          <w:sz w:val="28"/>
          <w:szCs w:val="28"/>
        </w:rPr>
        <w:t xml:space="preserve">coverage in Extractive Industries </w:t>
      </w:r>
      <w:r w:rsidR="00C759FB">
        <w:rPr>
          <w:rFonts w:ascii="Tahoma" w:hAnsi="Tahoma" w:cs="Tahoma"/>
          <w:sz w:val="28"/>
          <w:szCs w:val="28"/>
        </w:rPr>
        <w:t xml:space="preserve">encompassing </w:t>
      </w:r>
      <w:r w:rsidR="00C872F2" w:rsidRPr="003C5ED8">
        <w:rPr>
          <w:rFonts w:ascii="Tahoma" w:hAnsi="Tahoma" w:cs="Tahoma"/>
          <w:sz w:val="28"/>
          <w:szCs w:val="28"/>
        </w:rPr>
        <w:t>Social and environm</w:t>
      </w:r>
      <w:r w:rsidR="009D00E0" w:rsidRPr="003C5ED8">
        <w:rPr>
          <w:rFonts w:ascii="Tahoma" w:hAnsi="Tahoma" w:cs="Tahoma"/>
          <w:sz w:val="28"/>
          <w:szCs w:val="28"/>
        </w:rPr>
        <w:t>ental impact</w:t>
      </w:r>
      <w:r w:rsidR="00C759FB">
        <w:rPr>
          <w:rFonts w:ascii="Tahoma" w:hAnsi="Tahoma" w:cs="Tahoma"/>
          <w:sz w:val="28"/>
          <w:szCs w:val="28"/>
        </w:rPr>
        <w:t>s</w:t>
      </w:r>
      <w:r w:rsidR="00C872F2" w:rsidRPr="003C5ED8">
        <w:rPr>
          <w:rFonts w:ascii="Tahoma" w:hAnsi="Tahoma" w:cs="Tahoma"/>
          <w:sz w:val="28"/>
          <w:szCs w:val="28"/>
        </w:rPr>
        <w:t>.</w:t>
      </w:r>
    </w:p>
    <w:p w14:paraId="62DD6802" w14:textId="77777777" w:rsidR="00F845A5" w:rsidRPr="003C5ED8" w:rsidRDefault="00F845A5" w:rsidP="003C5ED8">
      <w:pPr>
        <w:pStyle w:val="ListParagraph"/>
        <w:spacing w:after="0"/>
        <w:ind w:left="1080" w:hanging="720"/>
        <w:jc w:val="both"/>
        <w:rPr>
          <w:rFonts w:ascii="Tahoma" w:hAnsi="Tahoma" w:cs="Tahoma"/>
          <w:sz w:val="28"/>
          <w:szCs w:val="28"/>
        </w:rPr>
      </w:pPr>
    </w:p>
    <w:p w14:paraId="62EBFFB9" w14:textId="77777777" w:rsidR="000E5ED0" w:rsidRPr="003C5ED8" w:rsidRDefault="000E5ED0" w:rsidP="003C5ED8">
      <w:pPr>
        <w:pStyle w:val="ListParagraph"/>
        <w:numPr>
          <w:ilvl w:val="0"/>
          <w:numId w:val="3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Objective 5:</w:t>
      </w:r>
      <w:r w:rsidRPr="003C5ED8">
        <w:rPr>
          <w:rFonts w:ascii="Tahoma" w:hAnsi="Tahoma" w:cs="Tahoma"/>
          <w:sz w:val="28"/>
          <w:szCs w:val="28"/>
        </w:rPr>
        <w:t xml:space="preserve"> To increase awareness on the role of SAIs in the </w:t>
      </w:r>
      <w:r w:rsidR="004641A5">
        <w:rPr>
          <w:rFonts w:ascii="Tahoma" w:hAnsi="Tahoma" w:cs="Tahoma"/>
          <w:sz w:val="28"/>
          <w:szCs w:val="28"/>
        </w:rPr>
        <w:t>Industry</w:t>
      </w:r>
      <w:r w:rsidR="00E31D14" w:rsidRPr="003C5ED8">
        <w:rPr>
          <w:rFonts w:ascii="Tahoma" w:hAnsi="Tahoma" w:cs="Tahoma"/>
          <w:sz w:val="28"/>
          <w:szCs w:val="28"/>
        </w:rPr>
        <w:t xml:space="preserve">. The expected outcome under this objective is active website, active blog and active social media. </w:t>
      </w:r>
      <w:r w:rsidR="001D04C6" w:rsidRPr="003C5ED8">
        <w:rPr>
          <w:rFonts w:ascii="Tahoma" w:hAnsi="Tahoma" w:cs="Tahoma"/>
          <w:sz w:val="28"/>
          <w:szCs w:val="28"/>
        </w:rPr>
        <w:t xml:space="preserve">This will </w:t>
      </w:r>
      <w:r w:rsidR="004641A5">
        <w:rPr>
          <w:rFonts w:ascii="Tahoma" w:hAnsi="Tahoma" w:cs="Tahoma"/>
          <w:sz w:val="28"/>
          <w:szCs w:val="28"/>
        </w:rPr>
        <w:t xml:space="preserve">provide </w:t>
      </w:r>
      <w:r w:rsidR="001D04C6" w:rsidRPr="003C5ED8">
        <w:rPr>
          <w:rFonts w:ascii="Tahoma" w:hAnsi="Tahoma" w:cs="Tahoma"/>
          <w:sz w:val="28"/>
          <w:szCs w:val="28"/>
        </w:rPr>
        <w:t xml:space="preserve">a forum for sharing/promoting knowledge, experience and </w:t>
      </w:r>
      <w:r w:rsidR="004641A5">
        <w:rPr>
          <w:rFonts w:ascii="Tahoma" w:hAnsi="Tahoma" w:cs="Tahoma"/>
          <w:sz w:val="28"/>
          <w:szCs w:val="28"/>
        </w:rPr>
        <w:t xml:space="preserve">extractive industry </w:t>
      </w:r>
      <w:r w:rsidR="001D04C6" w:rsidRPr="003C5ED8">
        <w:rPr>
          <w:rFonts w:ascii="Tahoma" w:hAnsi="Tahoma" w:cs="Tahoma"/>
          <w:sz w:val="28"/>
          <w:szCs w:val="28"/>
        </w:rPr>
        <w:t xml:space="preserve">products within and outside the Working </w:t>
      </w:r>
      <w:r w:rsidR="004641A5">
        <w:rPr>
          <w:rFonts w:ascii="Tahoma" w:hAnsi="Tahoma" w:cs="Tahoma"/>
          <w:sz w:val="28"/>
          <w:szCs w:val="28"/>
        </w:rPr>
        <w:t>Group (WG), including with the r</w:t>
      </w:r>
      <w:r w:rsidR="001D04C6" w:rsidRPr="003C5ED8">
        <w:rPr>
          <w:rFonts w:ascii="Tahoma" w:hAnsi="Tahoma" w:cs="Tahoma"/>
          <w:sz w:val="28"/>
          <w:szCs w:val="28"/>
        </w:rPr>
        <w:t>egional Working Groups and Civil Society</w:t>
      </w:r>
      <w:r w:rsidR="006C69AC" w:rsidRPr="003C5ED8">
        <w:rPr>
          <w:rFonts w:ascii="Tahoma" w:hAnsi="Tahoma" w:cs="Tahoma"/>
          <w:sz w:val="28"/>
          <w:szCs w:val="28"/>
        </w:rPr>
        <w:t xml:space="preserve"> organization</w:t>
      </w:r>
      <w:r w:rsidR="004641A5">
        <w:rPr>
          <w:rFonts w:ascii="Tahoma" w:hAnsi="Tahoma" w:cs="Tahoma"/>
          <w:sz w:val="28"/>
          <w:szCs w:val="28"/>
        </w:rPr>
        <w:t>s</w:t>
      </w:r>
      <w:r w:rsidR="001D04C6" w:rsidRPr="003C5ED8">
        <w:rPr>
          <w:rFonts w:ascii="Tahoma" w:hAnsi="Tahoma" w:cs="Tahoma"/>
          <w:sz w:val="28"/>
          <w:szCs w:val="28"/>
        </w:rPr>
        <w:t>.</w:t>
      </w:r>
    </w:p>
    <w:p w14:paraId="12BE44BC" w14:textId="77777777" w:rsidR="000E5ED0" w:rsidRPr="003C5ED8" w:rsidRDefault="000E5ED0" w:rsidP="003C5ED8">
      <w:pPr>
        <w:spacing w:after="0"/>
        <w:ind w:firstLine="720"/>
        <w:jc w:val="both"/>
        <w:rPr>
          <w:rFonts w:ascii="Tahoma" w:hAnsi="Tahoma" w:cs="Tahoma"/>
          <w:b/>
          <w:sz w:val="28"/>
          <w:szCs w:val="28"/>
        </w:rPr>
      </w:pPr>
    </w:p>
    <w:p w14:paraId="285FA2AF" w14:textId="77777777" w:rsidR="000E5ED0" w:rsidRPr="003C5ED8" w:rsidRDefault="000E5ED0" w:rsidP="003C5ED8">
      <w:pPr>
        <w:pStyle w:val="ListParagraph"/>
        <w:numPr>
          <w:ilvl w:val="0"/>
          <w:numId w:val="37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lastRenderedPageBreak/>
        <w:t>Objective 6:</w:t>
      </w:r>
      <w:r w:rsidRPr="003C5ED8">
        <w:rPr>
          <w:rFonts w:ascii="Tahoma" w:hAnsi="Tahoma" w:cs="Tahoma"/>
          <w:sz w:val="28"/>
          <w:szCs w:val="28"/>
        </w:rPr>
        <w:t xml:space="preserve"> To engage stakeholders in audit related issues and developments in E</w:t>
      </w:r>
      <w:r w:rsidR="006C69AC" w:rsidRPr="003C5ED8">
        <w:rPr>
          <w:rFonts w:ascii="Tahoma" w:hAnsi="Tahoma" w:cs="Tahoma"/>
          <w:sz w:val="28"/>
          <w:szCs w:val="28"/>
        </w:rPr>
        <w:t xml:space="preserve">xtractive </w:t>
      </w:r>
      <w:r w:rsidRPr="003C5ED8">
        <w:rPr>
          <w:rFonts w:ascii="Tahoma" w:hAnsi="Tahoma" w:cs="Tahoma"/>
          <w:sz w:val="28"/>
          <w:szCs w:val="28"/>
        </w:rPr>
        <w:t>I</w:t>
      </w:r>
      <w:r w:rsidR="006C69AC" w:rsidRPr="003C5ED8">
        <w:rPr>
          <w:rFonts w:ascii="Tahoma" w:hAnsi="Tahoma" w:cs="Tahoma"/>
          <w:sz w:val="28"/>
          <w:szCs w:val="28"/>
        </w:rPr>
        <w:t>ndustries</w:t>
      </w:r>
      <w:r w:rsidR="00F558E3" w:rsidRPr="003C5ED8">
        <w:rPr>
          <w:rFonts w:ascii="Tahoma" w:hAnsi="Tahoma" w:cs="Tahoma"/>
          <w:sz w:val="28"/>
          <w:szCs w:val="28"/>
        </w:rPr>
        <w:t>.</w:t>
      </w:r>
      <w:r w:rsidRPr="003C5ED8">
        <w:rPr>
          <w:rFonts w:ascii="Tahoma" w:hAnsi="Tahoma" w:cs="Tahoma"/>
          <w:sz w:val="28"/>
          <w:szCs w:val="28"/>
        </w:rPr>
        <w:t xml:space="preserve"> </w:t>
      </w:r>
      <w:r w:rsidR="00F558E3" w:rsidRPr="003C5ED8">
        <w:rPr>
          <w:rFonts w:ascii="Tahoma" w:hAnsi="Tahoma" w:cs="Tahoma"/>
          <w:sz w:val="28"/>
          <w:szCs w:val="28"/>
        </w:rPr>
        <w:t>The expected outcome under objective six are:</w:t>
      </w:r>
    </w:p>
    <w:p w14:paraId="77F0EADD" w14:textId="77777777" w:rsidR="000E5ED0" w:rsidRPr="003C5ED8" w:rsidRDefault="000E5ED0" w:rsidP="003C5ED8">
      <w:pPr>
        <w:pStyle w:val="ListParagraph"/>
        <w:numPr>
          <w:ilvl w:val="0"/>
          <w:numId w:val="45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Participation in local, regional and global working </w:t>
      </w:r>
      <w:r w:rsidR="00F558E3" w:rsidRPr="003C5ED8">
        <w:rPr>
          <w:rFonts w:ascii="Tahoma" w:hAnsi="Tahoma" w:cs="Tahoma"/>
          <w:sz w:val="28"/>
          <w:szCs w:val="28"/>
        </w:rPr>
        <w:t xml:space="preserve">group </w:t>
      </w:r>
      <w:r w:rsidRPr="003C5ED8">
        <w:rPr>
          <w:rFonts w:ascii="Tahoma" w:hAnsi="Tahoma" w:cs="Tahoma"/>
          <w:sz w:val="28"/>
          <w:szCs w:val="28"/>
        </w:rPr>
        <w:t>initiatives (</w:t>
      </w:r>
      <w:r w:rsidR="006C69AC" w:rsidRPr="003C5ED8">
        <w:rPr>
          <w:rFonts w:ascii="Tahoma" w:hAnsi="Tahoma" w:cs="Tahoma"/>
          <w:sz w:val="28"/>
          <w:szCs w:val="28"/>
        </w:rPr>
        <w:t xml:space="preserve">e.g. </w:t>
      </w:r>
      <w:r w:rsidRPr="003C5ED8">
        <w:rPr>
          <w:rFonts w:ascii="Tahoma" w:hAnsi="Tahoma" w:cs="Tahoma"/>
          <w:sz w:val="28"/>
          <w:szCs w:val="28"/>
        </w:rPr>
        <w:t xml:space="preserve">collaborative audits) </w:t>
      </w:r>
    </w:p>
    <w:p w14:paraId="706F1193" w14:textId="77777777" w:rsidR="00C872F2" w:rsidRPr="003C5ED8" w:rsidRDefault="00184BA6" w:rsidP="003C5ED8">
      <w:pPr>
        <w:pStyle w:val="ListParagraph"/>
        <w:numPr>
          <w:ilvl w:val="0"/>
          <w:numId w:val="45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Creating</w:t>
      </w:r>
      <w:r w:rsidR="002A4CC6" w:rsidRPr="003C5ED8">
        <w:rPr>
          <w:rFonts w:ascii="Tahoma" w:hAnsi="Tahoma" w:cs="Tahoma"/>
          <w:sz w:val="28"/>
          <w:szCs w:val="28"/>
        </w:rPr>
        <w:t xml:space="preserve"> a </w:t>
      </w:r>
      <w:r w:rsidRPr="003C5ED8">
        <w:rPr>
          <w:rFonts w:ascii="Tahoma" w:hAnsi="Tahoma" w:cs="Tahoma"/>
          <w:sz w:val="28"/>
          <w:szCs w:val="28"/>
        </w:rPr>
        <w:t xml:space="preserve">functioning </w:t>
      </w:r>
      <w:r w:rsidR="002A4CC6" w:rsidRPr="003C5ED8">
        <w:rPr>
          <w:rFonts w:ascii="Tahoma" w:hAnsi="Tahoma" w:cs="Tahoma"/>
          <w:sz w:val="28"/>
          <w:szCs w:val="28"/>
        </w:rPr>
        <w:t>platform for sharing information w</w:t>
      </w:r>
      <w:r w:rsidR="003C5ED8" w:rsidRPr="003C5ED8">
        <w:rPr>
          <w:rFonts w:ascii="Tahoma" w:hAnsi="Tahoma" w:cs="Tahoma"/>
          <w:sz w:val="28"/>
          <w:szCs w:val="28"/>
        </w:rPr>
        <w:t>ith SAIs and other stakeholders</w:t>
      </w:r>
      <w:r>
        <w:rPr>
          <w:sz w:val="28"/>
          <w:szCs w:val="28"/>
        </w:rPr>
        <w:t xml:space="preserve"> </w:t>
      </w:r>
      <w:r w:rsidRPr="00184BA6">
        <w:rPr>
          <w:rFonts w:ascii="Tahoma" w:hAnsi="Tahoma" w:cs="Tahoma"/>
          <w:sz w:val="28"/>
          <w:szCs w:val="28"/>
        </w:rPr>
        <w:t>in the industry.</w:t>
      </w:r>
    </w:p>
    <w:p w14:paraId="700226D1" w14:textId="77777777" w:rsidR="002A4CC6" w:rsidRPr="003C5ED8" w:rsidRDefault="00C872F2" w:rsidP="003C5ED8">
      <w:pPr>
        <w:pStyle w:val="ListParagraph"/>
        <w:numPr>
          <w:ilvl w:val="0"/>
          <w:numId w:val="45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Forum for peer interchange, review and knowledge sharing</w:t>
      </w:r>
      <w:r w:rsidR="003C5ED8" w:rsidRPr="003C5ED8">
        <w:rPr>
          <w:rFonts w:ascii="Tahoma" w:hAnsi="Tahoma" w:cs="Tahoma"/>
          <w:sz w:val="28"/>
          <w:szCs w:val="28"/>
        </w:rPr>
        <w:t xml:space="preserve"> </w:t>
      </w:r>
      <w:r w:rsidR="00184BA6" w:rsidRPr="003C5ED8">
        <w:rPr>
          <w:rFonts w:ascii="Tahoma" w:hAnsi="Tahoma" w:cs="Tahoma"/>
          <w:sz w:val="28"/>
          <w:szCs w:val="28"/>
        </w:rPr>
        <w:t>i.e.</w:t>
      </w:r>
      <w:r w:rsidRPr="003C5ED8">
        <w:rPr>
          <w:rFonts w:ascii="Tahoma" w:hAnsi="Tahoma" w:cs="Tahoma"/>
          <w:sz w:val="28"/>
          <w:szCs w:val="28"/>
        </w:rPr>
        <w:t xml:space="preserve"> access to knowledge and best practice in the field</w:t>
      </w:r>
      <w:r w:rsidR="00184BA6">
        <w:rPr>
          <w:rFonts w:ascii="Tahoma" w:hAnsi="Tahoma" w:cs="Tahoma"/>
          <w:sz w:val="28"/>
          <w:szCs w:val="28"/>
        </w:rPr>
        <w:t xml:space="preserve"> of extractive industries</w:t>
      </w:r>
      <w:r w:rsidRPr="003C5ED8">
        <w:rPr>
          <w:rFonts w:ascii="Tahoma" w:hAnsi="Tahoma" w:cs="Tahoma"/>
          <w:sz w:val="28"/>
          <w:szCs w:val="28"/>
        </w:rPr>
        <w:t>.</w:t>
      </w:r>
    </w:p>
    <w:p w14:paraId="1D9807DB" w14:textId="77777777" w:rsidR="00184BA6" w:rsidRDefault="00184BA6" w:rsidP="003C5ED8">
      <w:pPr>
        <w:pStyle w:val="ListParagraph"/>
        <w:spacing w:after="0"/>
        <w:ind w:left="360"/>
        <w:jc w:val="both"/>
        <w:rPr>
          <w:rFonts w:ascii="Tahoma" w:hAnsi="Tahoma" w:cs="Tahoma"/>
          <w:b/>
          <w:sz w:val="28"/>
          <w:szCs w:val="28"/>
        </w:rPr>
      </w:pPr>
      <w:bookmarkStart w:id="1" w:name="terms"/>
      <w:bookmarkEnd w:id="1"/>
    </w:p>
    <w:p w14:paraId="6C720DA2" w14:textId="77777777" w:rsidR="00944089" w:rsidRPr="003C5ED8" w:rsidRDefault="005405BA" w:rsidP="003C5ED8">
      <w:pPr>
        <w:pStyle w:val="ListParagraph"/>
        <w:spacing w:after="0"/>
        <w:ind w:left="360"/>
        <w:jc w:val="both"/>
        <w:rPr>
          <w:rFonts w:ascii="Tahoma" w:hAnsi="Tahoma" w:cs="Tahoma"/>
          <w:b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Way forward:</w:t>
      </w:r>
    </w:p>
    <w:p w14:paraId="6E81FF14" w14:textId="77777777" w:rsidR="00944089" w:rsidRPr="003C5ED8" w:rsidRDefault="00944089" w:rsidP="003C5ED8">
      <w:pPr>
        <w:pStyle w:val="ListParagraph"/>
        <w:spacing w:after="0"/>
        <w:ind w:left="360"/>
        <w:jc w:val="both"/>
        <w:rPr>
          <w:rFonts w:ascii="Tahoma" w:hAnsi="Tahoma" w:cs="Tahoma"/>
          <w:sz w:val="28"/>
          <w:szCs w:val="28"/>
        </w:rPr>
      </w:pPr>
    </w:p>
    <w:p w14:paraId="1D38E4A9" w14:textId="7EB7B055" w:rsidR="00E322B2" w:rsidRPr="00A6774B" w:rsidRDefault="00E322B2" w:rsidP="00A6774B">
      <w:pPr>
        <w:pStyle w:val="ListParagraph"/>
        <w:numPr>
          <w:ilvl w:val="0"/>
          <w:numId w:val="24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>The chair</w:t>
      </w:r>
      <w:r w:rsidR="003C5ED8" w:rsidRPr="003C5ED8">
        <w:rPr>
          <w:rFonts w:ascii="Tahoma" w:hAnsi="Tahoma" w:cs="Tahoma"/>
          <w:sz w:val="28"/>
          <w:szCs w:val="28"/>
        </w:rPr>
        <w:t xml:space="preserve">, </w:t>
      </w:r>
      <w:r w:rsidR="00084271">
        <w:rPr>
          <w:rFonts w:ascii="Tahoma" w:hAnsi="Tahoma" w:cs="Tahoma"/>
          <w:sz w:val="28"/>
          <w:szCs w:val="28"/>
        </w:rPr>
        <w:t xml:space="preserve">will </w:t>
      </w:r>
      <w:r w:rsidR="003C5ED8" w:rsidRPr="003C5ED8">
        <w:rPr>
          <w:rFonts w:ascii="Tahoma" w:hAnsi="Tahoma" w:cs="Tahoma"/>
          <w:sz w:val="28"/>
          <w:szCs w:val="28"/>
        </w:rPr>
        <w:t>in the near future,</w:t>
      </w:r>
      <w:r w:rsidR="00084271">
        <w:rPr>
          <w:rFonts w:ascii="Tahoma" w:hAnsi="Tahoma" w:cs="Tahoma"/>
          <w:sz w:val="28"/>
          <w:szCs w:val="28"/>
        </w:rPr>
        <w:t xml:space="preserve"> </w:t>
      </w:r>
      <w:r w:rsidR="007906DF">
        <w:rPr>
          <w:rFonts w:ascii="Tahoma" w:hAnsi="Tahoma" w:cs="Tahoma"/>
          <w:sz w:val="28"/>
          <w:szCs w:val="28"/>
        </w:rPr>
        <w:t>c</w:t>
      </w:r>
      <w:r w:rsidR="00084271" w:rsidRPr="00A6774B">
        <w:rPr>
          <w:rFonts w:ascii="Tahoma" w:hAnsi="Tahoma" w:cs="Tahoma"/>
          <w:sz w:val="28"/>
          <w:szCs w:val="28"/>
        </w:rPr>
        <w:t>onvene</w:t>
      </w:r>
      <w:r w:rsidR="007906DF">
        <w:rPr>
          <w:rFonts w:ascii="Tahoma" w:hAnsi="Tahoma" w:cs="Tahoma"/>
          <w:sz w:val="28"/>
          <w:szCs w:val="28"/>
        </w:rPr>
        <w:t xml:space="preserve"> a</w:t>
      </w:r>
      <w:r w:rsidR="00084271" w:rsidRPr="00A6774B">
        <w:rPr>
          <w:rFonts w:ascii="Tahoma" w:hAnsi="Tahoma" w:cs="Tahoma"/>
          <w:sz w:val="28"/>
          <w:szCs w:val="28"/>
        </w:rPr>
        <w:t xml:space="preserve"> Steering C</w:t>
      </w:r>
      <w:r w:rsidRPr="00A6774B">
        <w:rPr>
          <w:rFonts w:ascii="Tahoma" w:hAnsi="Tahoma" w:cs="Tahoma"/>
          <w:sz w:val="28"/>
          <w:szCs w:val="28"/>
        </w:rPr>
        <w:t>ommittee meeting to decide on</w:t>
      </w:r>
      <w:r w:rsidR="007906DF">
        <w:rPr>
          <w:rFonts w:ascii="Tahoma" w:hAnsi="Tahoma" w:cs="Tahoma"/>
          <w:sz w:val="28"/>
          <w:szCs w:val="28"/>
        </w:rPr>
        <w:t xml:space="preserve"> </w:t>
      </w:r>
      <w:r w:rsidR="00084271" w:rsidRPr="00A6774B">
        <w:rPr>
          <w:rFonts w:ascii="Tahoma" w:hAnsi="Tahoma" w:cs="Tahoma"/>
          <w:sz w:val="28"/>
          <w:szCs w:val="28"/>
        </w:rPr>
        <w:t>the Terms of R</w:t>
      </w:r>
      <w:r w:rsidRPr="00A6774B">
        <w:rPr>
          <w:rFonts w:ascii="Tahoma" w:hAnsi="Tahoma" w:cs="Tahoma"/>
          <w:sz w:val="28"/>
          <w:szCs w:val="28"/>
        </w:rPr>
        <w:t xml:space="preserve">eference for the </w:t>
      </w:r>
      <w:r w:rsidR="007906DF">
        <w:rPr>
          <w:rFonts w:ascii="Tahoma" w:hAnsi="Tahoma" w:cs="Tahoma"/>
          <w:sz w:val="28"/>
          <w:szCs w:val="28"/>
        </w:rPr>
        <w:t>S</w:t>
      </w:r>
      <w:r w:rsidRPr="00A6774B">
        <w:rPr>
          <w:rFonts w:ascii="Tahoma" w:hAnsi="Tahoma" w:cs="Tahoma"/>
          <w:sz w:val="28"/>
          <w:szCs w:val="28"/>
        </w:rPr>
        <w:t xml:space="preserve">teering </w:t>
      </w:r>
      <w:r w:rsidR="007906DF">
        <w:rPr>
          <w:rFonts w:ascii="Tahoma" w:hAnsi="Tahoma" w:cs="Tahoma"/>
          <w:sz w:val="28"/>
          <w:szCs w:val="28"/>
        </w:rPr>
        <w:t>C</w:t>
      </w:r>
      <w:r w:rsidRPr="00A6774B">
        <w:rPr>
          <w:rFonts w:ascii="Tahoma" w:hAnsi="Tahoma" w:cs="Tahoma"/>
          <w:sz w:val="28"/>
          <w:szCs w:val="28"/>
        </w:rPr>
        <w:t>ommittee</w:t>
      </w:r>
      <w:r w:rsidR="007906DF">
        <w:rPr>
          <w:rFonts w:ascii="Tahoma" w:hAnsi="Tahoma" w:cs="Tahoma"/>
          <w:sz w:val="28"/>
          <w:szCs w:val="28"/>
        </w:rPr>
        <w:t xml:space="preserve"> and thereafter provide guidance on the </w:t>
      </w:r>
      <w:r w:rsidRPr="00A6774B">
        <w:rPr>
          <w:rFonts w:ascii="Tahoma" w:hAnsi="Tahoma" w:cs="Tahoma"/>
          <w:sz w:val="28"/>
          <w:szCs w:val="28"/>
        </w:rPr>
        <w:t>establish</w:t>
      </w:r>
      <w:r w:rsidR="003C5ED8" w:rsidRPr="00A6774B">
        <w:rPr>
          <w:rFonts w:ascii="Tahoma" w:hAnsi="Tahoma" w:cs="Tahoma"/>
          <w:sz w:val="28"/>
          <w:szCs w:val="28"/>
        </w:rPr>
        <w:t>ment of the</w:t>
      </w:r>
      <w:r w:rsidR="00084271" w:rsidRPr="00A6774B">
        <w:rPr>
          <w:rFonts w:ascii="Tahoma" w:hAnsi="Tahoma" w:cs="Tahoma"/>
          <w:sz w:val="28"/>
          <w:szCs w:val="28"/>
        </w:rPr>
        <w:t xml:space="preserve"> Community of P</w:t>
      </w:r>
      <w:r w:rsidRPr="00A6774B">
        <w:rPr>
          <w:rFonts w:ascii="Tahoma" w:hAnsi="Tahoma" w:cs="Tahoma"/>
          <w:sz w:val="28"/>
          <w:szCs w:val="28"/>
        </w:rPr>
        <w:t>ractice secretariat and</w:t>
      </w:r>
      <w:r w:rsidR="007906DF">
        <w:rPr>
          <w:rFonts w:ascii="Tahoma" w:hAnsi="Tahoma" w:cs="Tahoma"/>
          <w:sz w:val="28"/>
          <w:szCs w:val="28"/>
        </w:rPr>
        <w:t xml:space="preserve"> the a</w:t>
      </w:r>
      <w:r w:rsidR="003C5ED8" w:rsidRPr="00A6774B">
        <w:rPr>
          <w:rFonts w:ascii="Tahoma" w:hAnsi="Tahoma" w:cs="Tahoma"/>
          <w:sz w:val="28"/>
          <w:szCs w:val="28"/>
        </w:rPr>
        <w:t>ppointment</w:t>
      </w:r>
      <w:r w:rsidRPr="00A6774B">
        <w:rPr>
          <w:rFonts w:ascii="Tahoma" w:hAnsi="Tahoma" w:cs="Tahoma"/>
          <w:sz w:val="28"/>
          <w:szCs w:val="28"/>
        </w:rPr>
        <w:t xml:space="preserve"> or designat</w:t>
      </w:r>
      <w:r w:rsidR="003C5ED8" w:rsidRPr="00A6774B">
        <w:rPr>
          <w:rFonts w:ascii="Tahoma" w:hAnsi="Tahoma" w:cs="Tahoma"/>
          <w:sz w:val="28"/>
          <w:szCs w:val="28"/>
        </w:rPr>
        <w:t xml:space="preserve">ion of </w:t>
      </w:r>
      <w:r w:rsidR="00084271" w:rsidRPr="00A6774B">
        <w:rPr>
          <w:rFonts w:ascii="Tahoma" w:hAnsi="Tahoma" w:cs="Tahoma"/>
          <w:sz w:val="28"/>
          <w:szCs w:val="28"/>
        </w:rPr>
        <w:t>a C</w:t>
      </w:r>
      <w:r w:rsidRPr="00A6774B">
        <w:rPr>
          <w:rFonts w:ascii="Tahoma" w:hAnsi="Tahoma" w:cs="Tahoma"/>
          <w:sz w:val="28"/>
          <w:szCs w:val="28"/>
        </w:rPr>
        <w:t>oordinator</w:t>
      </w:r>
      <w:r w:rsidR="00084271" w:rsidRPr="00A6774B">
        <w:rPr>
          <w:rFonts w:ascii="Tahoma" w:hAnsi="Tahoma" w:cs="Tahoma"/>
          <w:sz w:val="28"/>
          <w:szCs w:val="28"/>
        </w:rPr>
        <w:t xml:space="preserve"> for the Community of P</w:t>
      </w:r>
      <w:r w:rsidR="003C5ED8" w:rsidRPr="00A6774B">
        <w:rPr>
          <w:rFonts w:ascii="Tahoma" w:hAnsi="Tahoma" w:cs="Tahoma"/>
          <w:sz w:val="28"/>
          <w:szCs w:val="28"/>
        </w:rPr>
        <w:t>ractice.</w:t>
      </w:r>
      <w:r w:rsidR="007906DF">
        <w:rPr>
          <w:rFonts w:ascii="Tahoma" w:hAnsi="Tahoma" w:cs="Tahoma"/>
          <w:sz w:val="28"/>
          <w:szCs w:val="28"/>
        </w:rPr>
        <w:t xml:space="preserve"> In addition as noted in pa</w:t>
      </w:r>
      <w:r w:rsidR="00E970FC">
        <w:rPr>
          <w:rFonts w:ascii="Tahoma" w:hAnsi="Tahoma" w:cs="Tahoma"/>
          <w:sz w:val="28"/>
          <w:szCs w:val="28"/>
        </w:rPr>
        <w:t>ra</w:t>
      </w:r>
      <w:r w:rsidR="007906DF">
        <w:rPr>
          <w:rFonts w:ascii="Tahoma" w:hAnsi="Tahoma" w:cs="Tahoma"/>
          <w:sz w:val="28"/>
          <w:szCs w:val="28"/>
        </w:rPr>
        <w:t xml:space="preserve">graph 5 the Chair will make an </w:t>
      </w:r>
      <w:r w:rsidR="00084271" w:rsidRPr="00A6774B">
        <w:rPr>
          <w:rFonts w:ascii="Tahoma" w:hAnsi="Tahoma" w:cs="Tahoma"/>
          <w:sz w:val="28"/>
          <w:szCs w:val="28"/>
        </w:rPr>
        <w:t>appeal</w:t>
      </w:r>
      <w:r w:rsidRPr="00A6774B">
        <w:rPr>
          <w:rFonts w:ascii="Tahoma" w:hAnsi="Tahoma" w:cs="Tahoma"/>
          <w:sz w:val="28"/>
          <w:szCs w:val="28"/>
        </w:rPr>
        <w:t xml:space="preserve"> </w:t>
      </w:r>
      <w:r w:rsidR="003C5ED8" w:rsidRPr="00A6774B">
        <w:rPr>
          <w:rFonts w:ascii="Tahoma" w:hAnsi="Tahoma" w:cs="Tahoma"/>
          <w:sz w:val="28"/>
          <w:szCs w:val="28"/>
        </w:rPr>
        <w:t xml:space="preserve">for </w:t>
      </w:r>
      <w:r w:rsidRPr="00A6774B">
        <w:rPr>
          <w:rFonts w:ascii="Tahoma" w:hAnsi="Tahoma" w:cs="Tahoma"/>
          <w:sz w:val="28"/>
          <w:szCs w:val="28"/>
        </w:rPr>
        <w:t xml:space="preserve">more </w:t>
      </w:r>
      <w:r w:rsidR="007906DF">
        <w:rPr>
          <w:rFonts w:ascii="Tahoma" w:hAnsi="Tahoma" w:cs="Tahoma"/>
          <w:sz w:val="28"/>
          <w:szCs w:val="28"/>
        </w:rPr>
        <w:t xml:space="preserve">SAIs </w:t>
      </w:r>
      <w:r w:rsidR="00E970FC">
        <w:rPr>
          <w:rFonts w:ascii="Tahoma" w:hAnsi="Tahoma" w:cs="Tahoma"/>
          <w:sz w:val="28"/>
          <w:szCs w:val="28"/>
        </w:rPr>
        <w:t xml:space="preserve">and entities </w:t>
      </w:r>
      <w:r w:rsidR="003C5ED8" w:rsidRPr="00A6774B">
        <w:rPr>
          <w:rFonts w:ascii="Tahoma" w:hAnsi="Tahoma" w:cs="Tahoma"/>
          <w:sz w:val="28"/>
          <w:szCs w:val="28"/>
        </w:rPr>
        <w:t>to join</w:t>
      </w:r>
      <w:r w:rsidR="00E970FC">
        <w:rPr>
          <w:rFonts w:ascii="Tahoma" w:hAnsi="Tahoma" w:cs="Tahoma"/>
          <w:sz w:val="28"/>
          <w:szCs w:val="28"/>
        </w:rPr>
        <w:t>.</w:t>
      </w:r>
    </w:p>
    <w:p w14:paraId="2AA8E5A9" w14:textId="77777777" w:rsidR="00084271" w:rsidRDefault="00084271" w:rsidP="00F36CC1">
      <w:pPr>
        <w:pStyle w:val="ListParagraph"/>
        <w:spacing w:before="240" w:after="0"/>
        <w:ind w:left="360"/>
        <w:jc w:val="both"/>
        <w:rPr>
          <w:rFonts w:ascii="Tahoma" w:hAnsi="Tahoma" w:cs="Tahoma"/>
          <w:b/>
          <w:sz w:val="28"/>
          <w:szCs w:val="28"/>
        </w:rPr>
      </w:pPr>
    </w:p>
    <w:p w14:paraId="2C7F5C10" w14:textId="77777777" w:rsidR="00E322B2" w:rsidRPr="003C5ED8" w:rsidRDefault="00E322B2" w:rsidP="00084271">
      <w:pPr>
        <w:pStyle w:val="ListParagraph"/>
        <w:spacing w:after="0"/>
        <w:ind w:left="360"/>
        <w:jc w:val="both"/>
        <w:rPr>
          <w:rFonts w:ascii="Tahoma" w:hAnsi="Tahoma" w:cs="Tahoma"/>
          <w:b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Conclusion</w:t>
      </w:r>
    </w:p>
    <w:p w14:paraId="2CFB9938" w14:textId="77777777" w:rsidR="00F845A5" w:rsidRPr="003C5ED8" w:rsidRDefault="00F845A5" w:rsidP="003C5ED8">
      <w:pPr>
        <w:pStyle w:val="ListParagraph"/>
        <w:spacing w:after="0"/>
        <w:ind w:left="360"/>
        <w:jc w:val="both"/>
        <w:rPr>
          <w:rFonts w:ascii="Tahoma" w:hAnsi="Tahoma" w:cs="Tahoma"/>
          <w:b/>
          <w:sz w:val="28"/>
          <w:szCs w:val="28"/>
        </w:rPr>
      </w:pPr>
    </w:p>
    <w:p w14:paraId="4B31D727" w14:textId="77777777" w:rsidR="00E322B2" w:rsidRPr="003C5ED8" w:rsidRDefault="003C5ED8" w:rsidP="003C5ED8">
      <w:pPr>
        <w:pStyle w:val="ListParagraph"/>
        <w:numPr>
          <w:ilvl w:val="0"/>
          <w:numId w:val="24"/>
        </w:numPr>
        <w:spacing w:after="0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We call upon </w:t>
      </w:r>
      <w:r w:rsidR="00AC1477">
        <w:rPr>
          <w:rFonts w:ascii="Tahoma" w:hAnsi="Tahoma" w:cs="Tahoma"/>
          <w:sz w:val="28"/>
          <w:szCs w:val="28"/>
        </w:rPr>
        <w:t>for your unreserved</w:t>
      </w:r>
      <w:r w:rsidR="00AC1477" w:rsidRPr="003C5ED8">
        <w:rPr>
          <w:rFonts w:ascii="Tahoma" w:hAnsi="Tahoma" w:cs="Tahoma"/>
          <w:sz w:val="28"/>
          <w:szCs w:val="28"/>
        </w:rPr>
        <w:t xml:space="preserve"> </w:t>
      </w:r>
      <w:r w:rsidRPr="003C5ED8">
        <w:rPr>
          <w:rFonts w:ascii="Tahoma" w:hAnsi="Tahoma" w:cs="Tahoma"/>
          <w:sz w:val="28"/>
          <w:szCs w:val="28"/>
        </w:rPr>
        <w:t xml:space="preserve">support to </w:t>
      </w:r>
      <w:proofErr w:type="gramStart"/>
      <w:r w:rsidR="00E322B2" w:rsidRPr="003C5ED8">
        <w:rPr>
          <w:rFonts w:ascii="Tahoma" w:hAnsi="Tahoma" w:cs="Tahoma"/>
          <w:sz w:val="28"/>
          <w:szCs w:val="28"/>
        </w:rPr>
        <w:t xml:space="preserve">WGEI </w:t>
      </w:r>
      <w:r w:rsidRPr="003C5ED8">
        <w:rPr>
          <w:rFonts w:ascii="Tahoma" w:hAnsi="Tahoma" w:cs="Tahoma"/>
          <w:sz w:val="28"/>
          <w:szCs w:val="28"/>
        </w:rPr>
        <w:t>which</w:t>
      </w:r>
      <w:proofErr w:type="gramEnd"/>
      <w:r w:rsidRPr="003C5ED8">
        <w:rPr>
          <w:rFonts w:ascii="Tahoma" w:hAnsi="Tahoma" w:cs="Tahoma"/>
          <w:sz w:val="28"/>
          <w:szCs w:val="28"/>
        </w:rPr>
        <w:t xml:space="preserve"> </w:t>
      </w:r>
      <w:r w:rsidR="007261D5" w:rsidRPr="003C5ED8">
        <w:rPr>
          <w:rFonts w:ascii="Tahoma" w:hAnsi="Tahoma" w:cs="Tahoma"/>
          <w:sz w:val="28"/>
          <w:szCs w:val="28"/>
        </w:rPr>
        <w:t xml:space="preserve">is expected </w:t>
      </w:r>
      <w:r w:rsidR="00E322B2" w:rsidRPr="003C5ED8">
        <w:rPr>
          <w:rFonts w:ascii="Tahoma" w:hAnsi="Tahoma" w:cs="Tahoma"/>
          <w:sz w:val="28"/>
          <w:szCs w:val="28"/>
        </w:rPr>
        <w:t xml:space="preserve">to provide a useful platform </w:t>
      </w:r>
      <w:r w:rsidR="00AC1477">
        <w:rPr>
          <w:rFonts w:ascii="Tahoma" w:hAnsi="Tahoma" w:cs="Tahoma"/>
          <w:sz w:val="28"/>
          <w:szCs w:val="28"/>
        </w:rPr>
        <w:t>for SAIs and n</w:t>
      </w:r>
      <w:r w:rsidR="00E322B2" w:rsidRPr="003C5ED8">
        <w:rPr>
          <w:rFonts w:ascii="Tahoma" w:hAnsi="Tahoma" w:cs="Tahoma"/>
          <w:sz w:val="28"/>
          <w:szCs w:val="28"/>
        </w:rPr>
        <w:t xml:space="preserve">on SAIs to share experiences and benefit from information in </w:t>
      </w:r>
      <w:r w:rsidRPr="003C5ED8">
        <w:rPr>
          <w:rFonts w:ascii="Tahoma" w:hAnsi="Tahoma" w:cs="Tahoma"/>
          <w:sz w:val="28"/>
          <w:szCs w:val="28"/>
        </w:rPr>
        <w:t>each other’s</w:t>
      </w:r>
      <w:r w:rsidR="00E322B2" w:rsidRPr="003C5ED8">
        <w:rPr>
          <w:rFonts w:ascii="Tahoma" w:hAnsi="Tahoma" w:cs="Tahoma"/>
          <w:sz w:val="28"/>
          <w:szCs w:val="28"/>
        </w:rPr>
        <w:t xml:space="preserve"> domain through membership </w:t>
      </w:r>
      <w:r w:rsidRPr="003C5ED8">
        <w:rPr>
          <w:rFonts w:ascii="Tahoma" w:hAnsi="Tahoma" w:cs="Tahoma"/>
          <w:sz w:val="28"/>
          <w:szCs w:val="28"/>
        </w:rPr>
        <w:t xml:space="preserve">or observer status in </w:t>
      </w:r>
      <w:r w:rsidR="007261D5" w:rsidRPr="003C5ED8">
        <w:rPr>
          <w:rFonts w:ascii="Tahoma" w:hAnsi="Tahoma" w:cs="Tahoma"/>
          <w:sz w:val="28"/>
          <w:szCs w:val="28"/>
        </w:rPr>
        <w:t>WGEI or Community of Practice.</w:t>
      </w:r>
    </w:p>
    <w:p w14:paraId="5217DCE4" w14:textId="77777777" w:rsidR="003C5ED8" w:rsidRDefault="003C5ED8" w:rsidP="003C5ED8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7881FBFA" w14:textId="77777777" w:rsidR="00457EC3" w:rsidRDefault="00457EC3" w:rsidP="003C5ED8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2DACAE44" w14:textId="77777777" w:rsidR="00CA18E9" w:rsidRPr="003C5ED8" w:rsidRDefault="00FA35E2" w:rsidP="0008427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C5ED8">
        <w:rPr>
          <w:rFonts w:ascii="Tahoma" w:hAnsi="Tahoma" w:cs="Tahoma"/>
          <w:sz w:val="28"/>
          <w:szCs w:val="28"/>
        </w:rPr>
        <w:t xml:space="preserve">John F.S. </w:t>
      </w:r>
      <w:proofErr w:type="spellStart"/>
      <w:r w:rsidR="00CA18E9" w:rsidRPr="003C5ED8">
        <w:rPr>
          <w:rFonts w:ascii="Tahoma" w:hAnsi="Tahoma" w:cs="Tahoma"/>
          <w:sz w:val="28"/>
          <w:szCs w:val="28"/>
        </w:rPr>
        <w:t>M</w:t>
      </w:r>
      <w:r w:rsidRPr="003C5ED8">
        <w:rPr>
          <w:rFonts w:ascii="Tahoma" w:hAnsi="Tahoma" w:cs="Tahoma"/>
          <w:sz w:val="28"/>
          <w:szCs w:val="28"/>
        </w:rPr>
        <w:t>uwanga</w:t>
      </w:r>
      <w:proofErr w:type="spellEnd"/>
      <w:r w:rsidRPr="003C5ED8">
        <w:rPr>
          <w:rFonts w:ascii="Tahoma" w:hAnsi="Tahoma" w:cs="Tahoma"/>
          <w:sz w:val="28"/>
          <w:szCs w:val="28"/>
        </w:rPr>
        <w:t xml:space="preserve"> </w:t>
      </w:r>
      <w:r w:rsidR="00CA18E9" w:rsidRPr="003C5ED8">
        <w:rPr>
          <w:rFonts w:ascii="Tahoma" w:hAnsi="Tahoma" w:cs="Tahoma"/>
          <w:sz w:val="28"/>
          <w:szCs w:val="28"/>
        </w:rPr>
        <w:t xml:space="preserve"> </w:t>
      </w:r>
    </w:p>
    <w:p w14:paraId="54A637B3" w14:textId="77777777" w:rsidR="00CA18E9" w:rsidRPr="003C5ED8" w:rsidRDefault="00FA35E2" w:rsidP="00084271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3C5ED8">
        <w:rPr>
          <w:rFonts w:ascii="Tahoma" w:hAnsi="Tahoma" w:cs="Tahoma"/>
          <w:b/>
          <w:sz w:val="28"/>
          <w:szCs w:val="28"/>
        </w:rPr>
        <w:t>Auditor General SAI Uganda/ Chair WGEI</w:t>
      </w:r>
    </w:p>
    <w:p w14:paraId="07B3B56F" w14:textId="67F4B000" w:rsidR="00E322B2" w:rsidRPr="003C5ED8" w:rsidRDefault="00A6774B" w:rsidP="0008427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30</w:t>
      </w:r>
      <w:r w:rsidR="00EE5A0C" w:rsidRPr="003C5ED8">
        <w:rPr>
          <w:rFonts w:ascii="Tahoma" w:hAnsi="Tahoma" w:cs="Tahoma"/>
          <w:sz w:val="28"/>
          <w:szCs w:val="28"/>
          <w:vertAlign w:val="superscript"/>
        </w:rPr>
        <w:t>th</w:t>
      </w:r>
      <w:r w:rsidR="00FA35E2" w:rsidRPr="003C5ED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September</w:t>
      </w:r>
      <w:r w:rsidR="00FA35E2" w:rsidRPr="003C5ED8">
        <w:rPr>
          <w:rFonts w:ascii="Tahoma" w:hAnsi="Tahoma" w:cs="Tahoma"/>
          <w:sz w:val="28"/>
          <w:szCs w:val="28"/>
        </w:rPr>
        <w:t xml:space="preserve"> </w:t>
      </w:r>
      <w:r w:rsidR="00EE5A0C" w:rsidRPr="003C5ED8">
        <w:rPr>
          <w:rFonts w:ascii="Tahoma" w:hAnsi="Tahoma" w:cs="Tahoma"/>
          <w:sz w:val="28"/>
          <w:szCs w:val="28"/>
        </w:rPr>
        <w:t>2014</w:t>
      </w:r>
    </w:p>
    <w:sectPr w:rsidR="00E322B2" w:rsidRPr="003C5ED8" w:rsidSect="003C5ED8">
      <w:footerReference w:type="default" r:id="rId9"/>
      <w:pgSz w:w="12240" w:h="15840"/>
      <w:pgMar w:top="15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6B399" w14:textId="77777777" w:rsidR="007906DF" w:rsidRDefault="007906DF" w:rsidP="003B499D">
      <w:pPr>
        <w:spacing w:after="0" w:line="240" w:lineRule="auto"/>
      </w:pPr>
      <w:r>
        <w:separator/>
      </w:r>
    </w:p>
  </w:endnote>
  <w:endnote w:type="continuationSeparator" w:id="0">
    <w:p w14:paraId="7B8FB7B2" w14:textId="77777777" w:rsidR="007906DF" w:rsidRDefault="007906DF" w:rsidP="003B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9491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1F4AE21" w14:textId="77777777" w:rsidR="007906DF" w:rsidRDefault="007906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74B" w:rsidRPr="00A6774B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2C8CD01" w14:textId="77777777" w:rsidR="007906DF" w:rsidRDefault="007906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409EA" w14:textId="77777777" w:rsidR="007906DF" w:rsidRDefault="007906DF" w:rsidP="003B499D">
      <w:pPr>
        <w:spacing w:after="0" w:line="240" w:lineRule="auto"/>
      </w:pPr>
      <w:r>
        <w:separator/>
      </w:r>
    </w:p>
  </w:footnote>
  <w:footnote w:type="continuationSeparator" w:id="0">
    <w:p w14:paraId="70C3A7A2" w14:textId="77777777" w:rsidR="007906DF" w:rsidRDefault="007906DF" w:rsidP="003B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65F"/>
    <w:multiLevelType w:val="hybridMultilevel"/>
    <w:tmpl w:val="2E3AE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A092E"/>
    <w:multiLevelType w:val="hybridMultilevel"/>
    <w:tmpl w:val="A47E0E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B20"/>
    <w:multiLevelType w:val="hybridMultilevel"/>
    <w:tmpl w:val="D8B6606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D5711"/>
    <w:multiLevelType w:val="hybridMultilevel"/>
    <w:tmpl w:val="CAF6B8E8"/>
    <w:lvl w:ilvl="0" w:tplc="4E209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21D7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C40E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42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C6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2D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22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88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20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88181F"/>
    <w:multiLevelType w:val="hybridMultilevel"/>
    <w:tmpl w:val="00BA5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B6009B"/>
    <w:multiLevelType w:val="hybridMultilevel"/>
    <w:tmpl w:val="DCF417D4"/>
    <w:lvl w:ilvl="0" w:tplc="6E342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2DD8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BD81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2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69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C6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42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A5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68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7A15F4"/>
    <w:multiLevelType w:val="hybridMultilevel"/>
    <w:tmpl w:val="F20E9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001B7"/>
    <w:multiLevelType w:val="hybridMultilevel"/>
    <w:tmpl w:val="904E7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AF60BC"/>
    <w:multiLevelType w:val="hybridMultilevel"/>
    <w:tmpl w:val="F40E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4A38C8"/>
    <w:multiLevelType w:val="hybridMultilevel"/>
    <w:tmpl w:val="E38E6F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141DC"/>
    <w:multiLevelType w:val="hybridMultilevel"/>
    <w:tmpl w:val="B2DE7D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86BF6"/>
    <w:multiLevelType w:val="hybridMultilevel"/>
    <w:tmpl w:val="F25A2476"/>
    <w:lvl w:ilvl="0" w:tplc="50006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C1EE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1E68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6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4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E8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EE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05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CE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98F2096"/>
    <w:multiLevelType w:val="hybridMultilevel"/>
    <w:tmpl w:val="C400B98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F66C0A"/>
    <w:multiLevelType w:val="hybridMultilevel"/>
    <w:tmpl w:val="3ABCB6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817C6A"/>
    <w:multiLevelType w:val="hybridMultilevel"/>
    <w:tmpl w:val="A5867FD2"/>
    <w:lvl w:ilvl="0" w:tplc="2BF0FC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CC4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632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AFD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067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70E5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47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474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26B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90536D"/>
    <w:multiLevelType w:val="hybridMultilevel"/>
    <w:tmpl w:val="67C69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3662D"/>
    <w:multiLevelType w:val="hybridMultilevel"/>
    <w:tmpl w:val="CE8092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4535F"/>
    <w:multiLevelType w:val="hybridMultilevel"/>
    <w:tmpl w:val="6FE07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236B4"/>
    <w:multiLevelType w:val="hybridMultilevel"/>
    <w:tmpl w:val="B7C6A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37FC3"/>
    <w:multiLevelType w:val="hybridMultilevel"/>
    <w:tmpl w:val="7FF6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AB1952"/>
    <w:multiLevelType w:val="hybridMultilevel"/>
    <w:tmpl w:val="2806ED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D54BD"/>
    <w:multiLevelType w:val="hybridMultilevel"/>
    <w:tmpl w:val="C276B75A"/>
    <w:lvl w:ilvl="0" w:tplc="965276D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BB26E5"/>
    <w:multiLevelType w:val="hybridMultilevel"/>
    <w:tmpl w:val="D59687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84D76"/>
    <w:multiLevelType w:val="hybridMultilevel"/>
    <w:tmpl w:val="C76E5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255543"/>
    <w:multiLevelType w:val="hybridMultilevel"/>
    <w:tmpl w:val="89BEA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744D5C"/>
    <w:multiLevelType w:val="hybridMultilevel"/>
    <w:tmpl w:val="ED1858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4B5EBF"/>
    <w:multiLevelType w:val="hybridMultilevel"/>
    <w:tmpl w:val="41D85F2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C66268"/>
    <w:multiLevelType w:val="hybridMultilevel"/>
    <w:tmpl w:val="23085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B3627D"/>
    <w:multiLevelType w:val="hybridMultilevel"/>
    <w:tmpl w:val="4ED47A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52ED6"/>
    <w:multiLevelType w:val="hybridMultilevel"/>
    <w:tmpl w:val="2890A93E"/>
    <w:lvl w:ilvl="0" w:tplc="476EA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1F5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5CC7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8B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86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8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A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00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41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6B03C0"/>
    <w:multiLevelType w:val="hybridMultilevel"/>
    <w:tmpl w:val="23085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497332"/>
    <w:multiLevelType w:val="hybridMultilevel"/>
    <w:tmpl w:val="50E492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76F01"/>
    <w:multiLevelType w:val="hybridMultilevel"/>
    <w:tmpl w:val="0758F3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E09A3"/>
    <w:multiLevelType w:val="hybridMultilevel"/>
    <w:tmpl w:val="A50662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620357"/>
    <w:multiLevelType w:val="hybridMultilevel"/>
    <w:tmpl w:val="9B8843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D26A16"/>
    <w:multiLevelType w:val="hybridMultilevel"/>
    <w:tmpl w:val="3FA28440"/>
    <w:lvl w:ilvl="0" w:tplc="05A03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08D1E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AC0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A8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87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27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C4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9F0630B"/>
    <w:multiLevelType w:val="hybridMultilevel"/>
    <w:tmpl w:val="C4F0A5C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D841DF5"/>
    <w:multiLevelType w:val="hybridMultilevel"/>
    <w:tmpl w:val="D0D041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F56E0"/>
    <w:multiLevelType w:val="hybridMultilevel"/>
    <w:tmpl w:val="EDE894D0"/>
    <w:lvl w:ilvl="0" w:tplc="6608C8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2C7C08"/>
    <w:multiLevelType w:val="hybridMultilevel"/>
    <w:tmpl w:val="3666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B4519"/>
    <w:multiLevelType w:val="hybridMultilevel"/>
    <w:tmpl w:val="08DA00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EC1657"/>
    <w:multiLevelType w:val="hybridMultilevel"/>
    <w:tmpl w:val="9D9AC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8E505E"/>
    <w:multiLevelType w:val="hybridMultilevel"/>
    <w:tmpl w:val="EC46C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5624D3"/>
    <w:multiLevelType w:val="hybridMultilevel"/>
    <w:tmpl w:val="E78E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21155"/>
    <w:multiLevelType w:val="hybridMultilevel"/>
    <w:tmpl w:val="1F36CC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42"/>
  </w:num>
  <w:num w:numId="3">
    <w:abstractNumId w:val="30"/>
  </w:num>
  <w:num w:numId="4">
    <w:abstractNumId w:val="27"/>
  </w:num>
  <w:num w:numId="5">
    <w:abstractNumId w:val="19"/>
  </w:num>
  <w:num w:numId="6">
    <w:abstractNumId w:val="13"/>
  </w:num>
  <w:num w:numId="7">
    <w:abstractNumId w:val="39"/>
  </w:num>
  <w:num w:numId="8">
    <w:abstractNumId w:val="6"/>
  </w:num>
  <w:num w:numId="9">
    <w:abstractNumId w:val="10"/>
  </w:num>
  <w:num w:numId="10">
    <w:abstractNumId w:val="41"/>
  </w:num>
  <w:num w:numId="11">
    <w:abstractNumId w:val="31"/>
  </w:num>
  <w:num w:numId="12">
    <w:abstractNumId w:val="38"/>
  </w:num>
  <w:num w:numId="13">
    <w:abstractNumId w:val="9"/>
  </w:num>
  <w:num w:numId="14">
    <w:abstractNumId w:val="24"/>
  </w:num>
  <w:num w:numId="15">
    <w:abstractNumId w:val="36"/>
  </w:num>
  <w:num w:numId="16">
    <w:abstractNumId w:val="8"/>
  </w:num>
  <w:num w:numId="17">
    <w:abstractNumId w:val="7"/>
  </w:num>
  <w:num w:numId="18">
    <w:abstractNumId w:val="4"/>
  </w:num>
  <w:num w:numId="19">
    <w:abstractNumId w:val="15"/>
  </w:num>
  <w:num w:numId="20">
    <w:abstractNumId w:val="17"/>
  </w:num>
  <w:num w:numId="21">
    <w:abstractNumId w:val="33"/>
  </w:num>
  <w:num w:numId="22">
    <w:abstractNumId w:val="32"/>
  </w:num>
  <w:num w:numId="23">
    <w:abstractNumId w:val="34"/>
  </w:num>
  <w:num w:numId="24">
    <w:abstractNumId w:val="21"/>
  </w:num>
  <w:num w:numId="25">
    <w:abstractNumId w:val="18"/>
  </w:num>
  <w:num w:numId="26">
    <w:abstractNumId w:val="43"/>
  </w:num>
  <w:num w:numId="27">
    <w:abstractNumId w:val="28"/>
  </w:num>
  <w:num w:numId="28">
    <w:abstractNumId w:val="0"/>
  </w:num>
  <w:num w:numId="29">
    <w:abstractNumId w:val="26"/>
  </w:num>
  <w:num w:numId="30">
    <w:abstractNumId w:val="35"/>
  </w:num>
  <w:num w:numId="31">
    <w:abstractNumId w:val="5"/>
  </w:num>
  <w:num w:numId="32">
    <w:abstractNumId w:val="11"/>
  </w:num>
  <w:num w:numId="33">
    <w:abstractNumId w:val="3"/>
  </w:num>
  <w:num w:numId="34">
    <w:abstractNumId w:val="29"/>
  </w:num>
  <w:num w:numId="35">
    <w:abstractNumId w:val="14"/>
  </w:num>
  <w:num w:numId="36">
    <w:abstractNumId w:val="20"/>
  </w:num>
  <w:num w:numId="37">
    <w:abstractNumId w:val="40"/>
  </w:num>
  <w:num w:numId="38">
    <w:abstractNumId w:val="12"/>
  </w:num>
  <w:num w:numId="39">
    <w:abstractNumId w:val="37"/>
  </w:num>
  <w:num w:numId="40">
    <w:abstractNumId w:val="22"/>
  </w:num>
  <w:num w:numId="41">
    <w:abstractNumId w:val="25"/>
  </w:num>
  <w:num w:numId="42">
    <w:abstractNumId w:val="16"/>
  </w:num>
  <w:num w:numId="43">
    <w:abstractNumId w:val="44"/>
  </w:num>
  <w:num w:numId="44">
    <w:abstractNumId w:val="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43"/>
    <w:rsid w:val="00084271"/>
    <w:rsid w:val="000A3F91"/>
    <w:rsid w:val="000B30E2"/>
    <w:rsid w:val="000D3AC0"/>
    <w:rsid w:val="000D6F31"/>
    <w:rsid w:val="000E5ED0"/>
    <w:rsid w:val="00116EC7"/>
    <w:rsid w:val="00120FFF"/>
    <w:rsid w:val="00122015"/>
    <w:rsid w:val="001309CE"/>
    <w:rsid w:val="001516BB"/>
    <w:rsid w:val="0015364A"/>
    <w:rsid w:val="0017784B"/>
    <w:rsid w:val="00184BA6"/>
    <w:rsid w:val="00197014"/>
    <w:rsid w:val="001A3293"/>
    <w:rsid w:val="001B26CF"/>
    <w:rsid w:val="001B574C"/>
    <w:rsid w:val="001D04C6"/>
    <w:rsid w:val="00202B5F"/>
    <w:rsid w:val="0020604D"/>
    <w:rsid w:val="002130E0"/>
    <w:rsid w:val="002650CC"/>
    <w:rsid w:val="00267CA2"/>
    <w:rsid w:val="00276092"/>
    <w:rsid w:val="0028147A"/>
    <w:rsid w:val="002A4CC6"/>
    <w:rsid w:val="002A5A28"/>
    <w:rsid w:val="002D3812"/>
    <w:rsid w:val="002F6D32"/>
    <w:rsid w:val="00304A60"/>
    <w:rsid w:val="00384EFE"/>
    <w:rsid w:val="00397DA6"/>
    <w:rsid w:val="003A19AF"/>
    <w:rsid w:val="003B499D"/>
    <w:rsid w:val="003C5ED8"/>
    <w:rsid w:val="00436D0F"/>
    <w:rsid w:val="00457EC3"/>
    <w:rsid w:val="004641A5"/>
    <w:rsid w:val="004902FE"/>
    <w:rsid w:val="004B1CA6"/>
    <w:rsid w:val="004C1069"/>
    <w:rsid w:val="00512849"/>
    <w:rsid w:val="00513E90"/>
    <w:rsid w:val="005405BA"/>
    <w:rsid w:val="00580E74"/>
    <w:rsid w:val="005B18BF"/>
    <w:rsid w:val="005B7068"/>
    <w:rsid w:val="005C3F31"/>
    <w:rsid w:val="005D58D5"/>
    <w:rsid w:val="00622868"/>
    <w:rsid w:val="00630ED6"/>
    <w:rsid w:val="006330C3"/>
    <w:rsid w:val="006348A4"/>
    <w:rsid w:val="00636BA8"/>
    <w:rsid w:val="00661118"/>
    <w:rsid w:val="006675A6"/>
    <w:rsid w:val="00682AFE"/>
    <w:rsid w:val="00690FCA"/>
    <w:rsid w:val="00694731"/>
    <w:rsid w:val="006A3E28"/>
    <w:rsid w:val="006B0B00"/>
    <w:rsid w:val="006B4289"/>
    <w:rsid w:val="006C69AC"/>
    <w:rsid w:val="00703366"/>
    <w:rsid w:val="00725013"/>
    <w:rsid w:val="007261D5"/>
    <w:rsid w:val="00744AE0"/>
    <w:rsid w:val="007708B4"/>
    <w:rsid w:val="00771943"/>
    <w:rsid w:val="007868A5"/>
    <w:rsid w:val="007906DF"/>
    <w:rsid w:val="007A0B2F"/>
    <w:rsid w:val="007E25EC"/>
    <w:rsid w:val="00801497"/>
    <w:rsid w:val="00850BF2"/>
    <w:rsid w:val="008629B3"/>
    <w:rsid w:val="008707C6"/>
    <w:rsid w:val="008A1022"/>
    <w:rsid w:val="008C76B2"/>
    <w:rsid w:val="008E7A9B"/>
    <w:rsid w:val="008F757E"/>
    <w:rsid w:val="00906221"/>
    <w:rsid w:val="00927B17"/>
    <w:rsid w:val="00941B16"/>
    <w:rsid w:val="00944089"/>
    <w:rsid w:val="0095673F"/>
    <w:rsid w:val="009845C5"/>
    <w:rsid w:val="0098700D"/>
    <w:rsid w:val="009A55D5"/>
    <w:rsid w:val="009A7578"/>
    <w:rsid w:val="009B03D3"/>
    <w:rsid w:val="009D00E0"/>
    <w:rsid w:val="009D3701"/>
    <w:rsid w:val="00A002F8"/>
    <w:rsid w:val="00A209E7"/>
    <w:rsid w:val="00A21133"/>
    <w:rsid w:val="00A23515"/>
    <w:rsid w:val="00A35348"/>
    <w:rsid w:val="00A503DD"/>
    <w:rsid w:val="00A512A4"/>
    <w:rsid w:val="00A6774B"/>
    <w:rsid w:val="00AC1477"/>
    <w:rsid w:val="00B154AF"/>
    <w:rsid w:val="00B512A6"/>
    <w:rsid w:val="00B66ECC"/>
    <w:rsid w:val="00B70F86"/>
    <w:rsid w:val="00BC4CD1"/>
    <w:rsid w:val="00BF5441"/>
    <w:rsid w:val="00C00E72"/>
    <w:rsid w:val="00C06EA8"/>
    <w:rsid w:val="00C174C2"/>
    <w:rsid w:val="00C43555"/>
    <w:rsid w:val="00C4365D"/>
    <w:rsid w:val="00C54F56"/>
    <w:rsid w:val="00C5747A"/>
    <w:rsid w:val="00C759FB"/>
    <w:rsid w:val="00C872F2"/>
    <w:rsid w:val="00C96096"/>
    <w:rsid w:val="00CA18E9"/>
    <w:rsid w:val="00CB2B88"/>
    <w:rsid w:val="00D11FA8"/>
    <w:rsid w:val="00D644C9"/>
    <w:rsid w:val="00D85198"/>
    <w:rsid w:val="00DA12EA"/>
    <w:rsid w:val="00DA730E"/>
    <w:rsid w:val="00DD6FA6"/>
    <w:rsid w:val="00DE3460"/>
    <w:rsid w:val="00DE740E"/>
    <w:rsid w:val="00DF139E"/>
    <w:rsid w:val="00E00DF1"/>
    <w:rsid w:val="00E13C19"/>
    <w:rsid w:val="00E31D14"/>
    <w:rsid w:val="00E322B2"/>
    <w:rsid w:val="00E45B4A"/>
    <w:rsid w:val="00E600E6"/>
    <w:rsid w:val="00E6114B"/>
    <w:rsid w:val="00E672EC"/>
    <w:rsid w:val="00E77404"/>
    <w:rsid w:val="00E970FC"/>
    <w:rsid w:val="00E978C0"/>
    <w:rsid w:val="00EA21F9"/>
    <w:rsid w:val="00EA2A0E"/>
    <w:rsid w:val="00EE2F17"/>
    <w:rsid w:val="00EE5A0C"/>
    <w:rsid w:val="00EF659B"/>
    <w:rsid w:val="00F11579"/>
    <w:rsid w:val="00F2748C"/>
    <w:rsid w:val="00F36CC1"/>
    <w:rsid w:val="00F43E23"/>
    <w:rsid w:val="00F558E3"/>
    <w:rsid w:val="00F6324E"/>
    <w:rsid w:val="00F845A5"/>
    <w:rsid w:val="00F92387"/>
    <w:rsid w:val="00FA35E2"/>
    <w:rsid w:val="00FA394B"/>
    <w:rsid w:val="00FA7C99"/>
    <w:rsid w:val="00FB5C1D"/>
    <w:rsid w:val="00FD1E9C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2AF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1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13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9D"/>
  </w:style>
  <w:style w:type="paragraph" w:styleId="Footer">
    <w:name w:val="footer"/>
    <w:basedOn w:val="Normal"/>
    <w:link w:val="FooterChar"/>
    <w:uiPriority w:val="99"/>
    <w:unhideWhenUsed/>
    <w:rsid w:val="003B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9D"/>
  </w:style>
  <w:style w:type="paragraph" w:styleId="NormalWeb">
    <w:name w:val="Normal (Web)"/>
    <w:basedOn w:val="Normal"/>
    <w:uiPriority w:val="99"/>
    <w:semiHidden/>
    <w:unhideWhenUsed/>
    <w:rsid w:val="0080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1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13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99D"/>
  </w:style>
  <w:style w:type="paragraph" w:styleId="Footer">
    <w:name w:val="footer"/>
    <w:basedOn w:val="Normal"/>
    <w:link w:val="FooterChar"/>
    <w:uiPriority w:val="99"/>
    <w:unhideWhenUsed/>
    <w:rsid w:val="003B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99D"/>
  </w:style>
  <w:style w:type="paragraph" w:styleId="NormalWeb">
    <w:name w:val="Normal (Web)"/>
    <w:basedOn w:val="Normal"/>
    <w:uiPriority w:val="99"/>
    <w:semiHidden/>
    <w:unhideWhenUsed/>
    <w:rsid w:val="0080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099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887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7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354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69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988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215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500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67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830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36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583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8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996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96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759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5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53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470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130FEE-25C1-A344-8A06-4DAEA185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6025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P. Ogentho</dc:creator>
  <cp:lastModifiedBy>John Muwanga</cp:lastModifiedBy>
  <cp:revision>2</cp:revision>
  <cp:lastPrinted>2014-09-29T11:15:00Z</cp:lastPrinted>
  <dcterms:created xsi:type="dcterms:W3CDTF">2014-10-02T14:55:00Z</dcterms:created>
  <dcterms:modified xsi:type="dcterms:W3CDTF">2014-10-02T14:55:00Z</dcterms:modified>
</cp:coreProperties>
</file>