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88" w:rsidRPr="00022EEA" w:rsidRDefault="00E92BF9" w:rsidP="00E86088">
      <w:pPr>
        <w:pStyle w:val="Ttulo1"/>
        <w:rPr>
          <w:rFonts w:ascii="Arial" w:hAnsi="Arial" w:cs="Arial"/>
          <w:szCs w:val="24"/>
          <w:lang w:val="en-US"/>
        </w:rPr>
      </w:pPr>
      <w:bookmarkStart w:id="0" w:name="_GoBack"/>
      <w:bookmarkEnd w:id="0"/>
      <w:r w:rsidRPr="00E92BF9">
        <w:rPr>
          <w:rFonts w:ascii="Arial" w:hAnsi="Arial" w:cs="Arial"/>
          <w:noProof/>
          <w:szCs w:val="24"/>
          <w:lang w:val="es-MX" w:eastAsia="es-MX"/>
        </w:rPr>
        <w:drawing>
          <wp:anchor distT="0" distB="0" distL="114300" distR="114300" simplePos="0" relativeHeight="251658240" behindDoc="0" locked="0" layoutInCell="1" allowOverlap="1">
            <wp:simplePos x="0" y="0"/>
            <wp:positionH relativeFrom="column">
              <wp:posOffset>207010</wp:posOffset>
            </wp:positionH>
            <wp:positionV relativeFrom="paragraph">
              <wp:posOffset>5080</wp:posOffset>
            </wp:positionV>
            <wp:extent cx="940435" cy="765175"/>
            <wp:effectExtent l="0" t="0" r="0" b="0"/>
            <wp:wrapSquare wrapText="bothSides"/>
            <wp:docPr id="1" name="Imagen 1" descr="C:\Users\earamirez\AppData\Local\Microsoft\Windows\INetCache\Content.Outlook\6B9SAB23\01 Logo INTOSAI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amirez\AppData\Local\Microsoft\Windows\INetCache\Content.Outlook\6B9SAB23\01 Logo INTOSAI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6088">
        <w:rPr>
          <w:rFonts w:ascii="Arial" w:hAnsi="Arial" w:cs="Arial"/>
          <w:szCs w:val="24"/>
          <w:lang w:val="en-US"/>
        </w:rPr>
        <w:t>9</w:t>
      </w:r>
      <w:r w:rsidR="00E86088" w:rsidRPr="00022EEA">
        <w:rPr>
          <w:rFonts w:ascii="Arial" w:hAnsi="Arial" w:cs="Arial"/>
          <w:szCs w:val="24"/>
          <w:vertAlign w:val="superscript"/>
          <w:lang w:val="en-US"/>
        </w:rPr>
        <w:t>th</w:t>
      </w:r>
      <w:r w:rsidR="00E86088" w:rsidRPr="00022EEA">
        <w:rPr>
          <w:rFonts w:ascii="Arial" w:hAnsi="Arial" w:cs="Arial"/>
          <w:szCs w:val="24"/>
          <w:lang w:val="en-US"/>
        </w:rPr>
        <w:t xml:space="preserve"> Meeting of the Steering Committee of the</w:t>
      </w:r>
    </w:p>
    <w:p w:rsidR="00E86088" w:rsidRPr="00022EEA" w:rsidRDefault="00E86088" w:rsidP="00E86088">
      <w:pPr>
        <w:pStyle w:val="Ttulo1"/>
        <w:rPr>
          <w:rFonts w:ascii="Arial" w:hAnsi="Arial" w:cs="Arial"/>
          <w:szCs w:val="24"/>
          <w:lang w:val="en-US"/>
        </w:rPr>
      </w:pPr>
      <w:r w:rsidRPr="00022EEA">
        <w:rPr>
          <w:rFonts w:ascii="Arial" w:hAnsi="Arial" w:cs="Arial"/>
          <w:szCs w:val="24"/>
          <w:lang w:val="en-US"/>
        </w:rPr>
        <w:t>INTOSAI Committee on Knowledge Sharing and Knowledge Services (Goal 3)</w:t>
      </w:r>
    </w:p>
    <w:p w:rsidR="00E92BF9" w:rsidRDefault="00E86088" w:rsidP="00E86088">
      <w:pPr>
        <w:pStyle w:val="Ttulo1"/>
        <w:rPr>
          <w:rFonts w:ascii="Arial" w:hAnsi="Arial" w:cs="Arial"/>
          <w:b w:val="0"/>
          <w:szCs w:val="24"/>
          <w:lang w:val="en-US"/>
        </w:rPr>
      </w:pPr>
      <w:r>
        <w:rPr>
          <w:rFonts w:ascii="Arial" w:hAnsi="Arial" w:cs="Arial"/>
          <w:b w:val="0"/>
          <w:szCs w:val="24"/>
          <w:lang w:val="en-US"/>
        </w:rPr>
        <w:t>Bali, Indonesia</w:t>
      </w:r>
    </w:p>
    <w:p w:rsidR="00E86088" w:rsidRDefault="00E92BF9" w:rsidP="00E86088">
      <w:pPr>
        <w:pStyle w:val="Ttulo1"/>
        <w:rPr>
          <w:rFonts w:ascii="Arial" w:hAnsi="Arial" w:cs="Arial"/>
          <w:b w:val="0"/>
          <w:szCs w:val="24"/>
          <w:lang w:val="en-US"/>
        </w:rPr>
      </w:pPr>
      <w:r>
        <w:rPr>
          <w:rFonts w:ascii="Arial" w:hAnsi="Arial" w:cs="Arial"/>
          <w:b w:val="0"/>
          <w:szCs w:val="24"/>
          <w:lang w:val="en-US"/>
        </w:rPr>
        <w:t>August 23-25, 2017</w:t>
      </w:r>
    </w:p>
    <w:p w:rsidR="00E86088" w:rsidRDefault="00E86088" w:rsidP="00E92BF9">
      <w:pPr>
        <w:pStyle w:val="Ttulo1"/>
        <w:pBdr>
          <w:bottom w:val="single" w:sz="4" w:space="1" w:color="auto"/>
        </w:pBdr>
        <w:rPr>
          <w:rFonts w:ascii="Arial" w:hAnsi="Arial" w:cs="Arial"/>
          <w:b w:val="0"/>
          <w:szCs w:val="24"/>
          <w:lang w:val="en-US"/>
        </w:rPr>
      </w:pPr>
    </w:p>
    <w:p w:rsidR="00E92BF9" w:rsidRPr="00E92BF9" w:rsidRDefault="00E92BF9" w:rsidP="00E92BF9">
      <w:pPr>
        <w:rPr>
          <w:lang w:val="en-US" w:eastAsia="es-ES"/>
        </w:rPr>
      </w:pPr>
    </w:p>
    <w:p w:rsidR="00E57100" w:rsidRDefault="00E57100" w:rsidP="00E86088">
      <w:pPr>
        <w:pStyle w:val="Ttulo1"/>
        <w:rPr>
          <w:rFonts w:ascii="Arial" w:hAnsi="Arial" w:cs="Arial"/>
          <w:szCs w:val="24"/>
          <w:lang w:val="en-US"/>
        </w:rPr>
      </w:pPr>
      <w:r>
        <w:rPr>
          <w:rFonts w:ascii="Arial" w:hAnsi="Arial" w:cs="Arial"/>
          <w:szCs w:val="24"/>
          <w:lang w:val="en-US"/>
        </w:rPr>
        <w:t>AGENDA ITEM 26</w:t>
      </w:r>
    </w:p>
    <w:p w:rsidR="00E86088" w:rsidRDefault="00EB796B" w:rsidP="00E86088">
      <w:pPr>
        <w:pStyle w:val="Ttulo1"/>
        <w:rPr>
          <w:rFonts w:ascii="Arial" w:hAnsi="Arial" w:cs="Arial"/>
          <w:szCs w:val="24"/>
          <w:lang w:val="en-US"/>
        </w:rPr>
      </w:pPr>
      <w:r>
        <w:rPr>
          <w:rFonts w:ascii="Arial" w:hAnsi="Arial" w:cs="Arial"/>
          <w:szCs w:val="24"/>
          <w:lang w:val="en-US"/>
        </w:rPr>
        <w:t xml:space="preserve">Annual </w:t>
      </w:r>
      <w:r w:rsidR="000874D7">
        <w:rPr>
          <w:rFonts w:ascii="Arial" w:hAnsi="Arial" w:cs="Arial"/>
          <w:szCs w:val="24"/>
          <w:lang w:val="en-US"/>
        </w:rPr>
        <w:t xml:space="preserve">Progress </w:t>
      </w:r>
      <w:r w:rsidR="00E86088" w:rsidRPr="00022EEA">
        <w:rPr>
          <w:rFonts w:ascii="Arial" w:hAnsi="Arial" w:cs="Arial"/>
          <w:szCs w:val="24"/>
          <w:lang w:val="en-US"/>
        </w:rPr>
        <w:t xml:space="preserve">Report of the </w:t>
      </w:r>
      <w:r w:rsidR="00E86088">
        <w:rPr>
          <w:rFonts w:ascii="Arial" w:hAnsi="Arial" w:cs="Arial"/>
          <w:szCs w:val="24"/>
          <w:lang w:val="en-US"/>
        </w:rPr>
        <w:t xml:space="preserve">INTOSAI </w:t>
      </w:r>
      <w:r w:rsidR="00E86088" w:rsidRPr="00022EEA">
        <w:rPr>
          <w:rFonts w:ascii="Arial" w:hAnsi="Arial" w:cs="Arial"/>
          <w:szCs w:val="24"/>
          <w:lang w:val="en-US"/>
        </w:rPr>
        <w:t xml:space="preserve">Working Group on the </w:t>
      </w:r>
    </w:p>
    <w:p w:rsidR="00E86088" w:rsidRPr="00022EEA" w:rsidRDefault="00E86088" w:rsidP="00E86088">
      <w:pPr>
        <w:pStyle w:val="Ttulo1"/>
        <w:rPr>
          <w:rFonts w:ascii="Arial" w:hAnsi="Arial" w:cs="Arial"/>
          <w:szCs w:val="24"/>
          <w:lang w:val="en-US"/>
        </w:rPr>
      </w:pPr>
      <w:r w:rsidRPr="00022EEA">
        <w:rPr>
          <w:rFonts w:ascii="Arial" w:hAnsi="Arial" w:cs="Arial"/>
          <w:szCs w:val="24"/>
          <w:lang w:val="en-US"/>
        </w:rPr>
        <w:t>Value and Benefits of SAIs (WGVBS)</w:t>
      </w:r>
    </w:p>
    <w:p w:rsidR="00381505" w:rsidRDefault="00381505" w:rsidP="00242755">
      <w:pPr>
        <w:pStyle w:val="Lista"/>
        <w:ind w:left="426" w:right="452"/>
        <w:rPr>
          <w:rFonts w:ascii="Arial" w:hAnsi="Arial" w:cs="Arial"/>
          <w:szCs w:val="24"/>
          <w:lang w:val="en-US"/>
        </w:rPr>
      </w:pPr>
    </w:p>
    <w:p w:rsidR="005E303C" w:rsidRDefault="005E303C" w:rsidP="00242755">
      <w:pPr>
        <w:pStyle w:val="Lista"/>
        <w:ind w:left="426" w:right="452" w:firstLine="0"/>
        <w:rPr>
          <w:rFonts w:ascii="Arial" w:hAnsi="Arial" w:cs="Arial"/>
          <w:szCs w:val="24"/>
          <w:lang w:val="en-US"/>
        </w:rPr>
      </w:pPr>
    </w:p>
    <w:p w:rsidR="004737C2" w:rsidRPr="004E31BB" w:rsidRDefault="004737C2" w:rsidP="00242755">
      <w:pPr>
        <w:pStyle w:val="Lista"/>
        <w:ind w:left="426" w:right="452" w:firstLine="0"/>
        <w:rPr>
          <w:rFonts w:ascii="Arial" w:hAnsi="Arial" w:cs="Arial"/>
          <w:szCs w:val="24"/>
          <w:lang w:val="en-US"/>
        </w:rPr>
      </w:pPr>
      <w:r w:rsidRPr="004E31BB">
        <w:rPr>
          <w:rFonts w:ascii="Arial" w:hAnsi="Arial" w:cs="Arial"/>
          <w:szCs w:val="24"/>
          <w:lang w:val="en-US"/>
        </w:rPr>
        <w:t xml:space="preserve">Dear </w:t>
      </w:r>
      <w:r w:rsidR="00381505" w:rsidRPr="004E31BB">
        <w:rPr>
          <w:rFonts w:ascii="Arial" w:hAnsi="Arial" w:cs="Arial"/>
          <w:szCs w:val="24"/>
          <w:lang w:val="en-US"/>
        </w:rPr>
        <w:t>colleagues</w:t>
      </w:r>
      <w:r w:rsidRPr="004E31BB">
        <w:rPr>
          <w:rFonts w:ascii="Arial" w:hAnsi="Arial" w:cs="Arial"/>
          <w:szCs w:val="24"/>
          <w:lang w:val="en-US"/>
        </w:rPr>
        <w:t>,</w:t>
      </w:r>
    </w:p>
    <w:p w:rsidR="00A26EAD" w:rsidRPr="004E31BB" w:rsidRDefault="00A26EAD" w:rsidP="00242755">
      <w:pPr>
        <w:pStyle w:val="Lista"/>
        <w:ind w:left="426" w:right="452" w:firstLine="0"/>
        <w:rPr>
          <w:rFonts w:ascii="Arial" w:hAnsi="Arial" w:cs="Arial"/>
          <w:szCs w:val="24"/>
          <w:lang w:val="en-US"/>
        </w:rPr>
      </w:pPr>
    </w:p>
    <w:p w:rsidR="00267A9E" w:rsidRDefault="000874D7" w:rsidP="00242755">
      <w:pPr>
        <w:pStyle w:val="Ttulo"/>
        <w:ind w:left="426" w:right="452"/>
        <w:jc w:val="both"/>
        <w:rPr>
          <w:rFonts w:ascii="Arial" w:hAnsi="Arial" w:cs="Arial"/>
          <w:b w:val="0"/>
          <w:bCs w:val="0"/>
          <w:lang w:val="en-US"/>
        </w:rPr>
      </w:pPr>
      <w:r w:rsidRPr="000874D7">
        <w:rPr>
          <w:rFonts w:ascii="Arial" w:hAnsi="Arial" w:cs="Arial"/>
          <w:b w:val="0"/>
          <w:bCs w:val="0"/>
          <w:lang w:val="en-US"/>
        </w:rPr>
        <w:t>On behalf of Mr. Juan M. Portal, CPA, Auditor General of Mexico and Chairman of the INTOSAI Working Group on the Valu</w:t>
      </w:r>
      <w:r w:rsidR="009576B6">
        <w:rPr>
          <w:rFonts w:ascii="Arial" w:hAnsi="Arial" w:cs="Arial"/>
          <w:b w:val="0"/>
          <w:bCs w:val="0"/>
          <w:lang w:val="en-US"/>
        </w:rPr>
        <w:t xml:space="preserve">e and Benefits of </w:t>
      </w:r>
      <w:proofErr w:type="gramStart"/>
      <w:r w:rsidR="009576B6">
        <w:rPr>
          <w:rFonts w:ascii="Arial" w:hAnsi="Arial" w:cs="Arial"/>
          <w:b w:val="0"/>
          <w:bCs w:val="0"/>
          <w:lang w:val="en-US"/>
        </w:rPr>
        <w:t>SAIs</w:t>
      </w:r>
      <w:proofErr w:type="gramEnd"/>
      <w:r w:rsidR="009576B6">
        <w:rPr>
          <w:rFonts w:ascii="Arial" w:hAnsi="Arial" w:cs="Arial"/>
          <w:b w:val="0"/>
          <w:bCs w:val="0"/>
          <w:lang w:val="en-US"/>
        </w:rPr>
        <w:t xml:space="preserve"> (WGVBS), </w:t>
      </w:r>
      <w:r w:rsidRPr="000874D7">
        <w:rPr>
          <w:rFonts w:ascii="Arial" w:hAnsi="Arial" w:cs="Arial"/>
          <w:b w:val="0"/>
          <w:bCs w:val="0"/>
          <w:lang w:val="en-US"/>
        </w:rPr>
        <w:t xml:space="preserve">I am pleased to inform you on the activities carried out by the Working Group since the last meeting of the KSC Steering Committee held in </w:t>
      </w:r>
      <w:r>
        <w:rPr>
          <w:rFonts w:ascii="Arial" w:hAnsi="Arial" w:cs="Arial"/>
          <w:b w:val="0"/>
          <w:bCs w:val="0"/>
          <w:lang w:val="en-US"/>
        </w:rPr>
        <w:t>Mexico City,</w:t>
      </w:r>
      <w:r w:rsidRPr="000874D7">
        <w:rPr>
          <w:rFonts w:ascii="Arial" w:hAnsi="Arial" w:cs="Arial"/>
          <w:b w:val="0"/>
          <w:bCs w:val="0"/>
          <w:lang w:val="en-US"/>
        </w:rPr>
        <w:t xml:space="preserve"> in </w:t>
      </w:r>
      <w:r>
        <w:rPr>
          <w:rFonts w:ascii="Arial" w:hAnsi="Arial" w:cs="Arial"/>
          <w:b w:val="0"/>
          <w:bCs w:val="0"/>
          <w:lang w:val="en-US"/>
        </w:rPr>
        <w:t>September</w:t>
      </w:r>
      <w:r w:rsidRPr="000874D7">
        <w:rPr>
          <w:rFonts w:ascii="Arial" w:hAnsi="Arial" w:cs="Arial"/>
          <w:b w:val="0"/>
          <w:bCs w:val="0"/>
          <w:lang w:val="en-US"/>
        </w:rPr>
        <w:t xml:space="preserve"> 201</w:t>
      </w:r>
      <w:r>
        <w:rPr>
          <w:rFonts w:ascii="Arial" w:hAnsi="Arial" w:cs="Arial"/>
          <w:b w:val="0"/>
          <w:bCs w:val="0"/>
          <w:lang w:val="en-US"/>
        </w:rPr>
        <w:t>6</w:t>
      </w:r>
      <w:r w:rsidRPr="000874D7">
        <w:rPr>
          <w:rFonts w:ascii="Arial" w:hAnsi="Arial" w:cs="Arial"/>
          <w:b w:val="0"/>
          <w:bCs w:val="0"/>
          <w:lang w:val="en-US"/>
        </w:rPr>
        <w:t>.</w:t>
      </w:r>
      <w:r w:rsidR="009576B6">
        <w:rPr>
          <w:rFonts w:ascii="Arial" w:hAnsi="Arial" w:cs="Arial"/>
          <w:b w:val="0"/>
          <w:bCs w:val="0"/>
          <w:lang w:val="en-US"/>
        </w:rPr>
        <w:t xml:space="preserve"> </w:t>
      </w:r>
    </w:p>
    <w:p w:rsidR="009576B6" w:rsidRDefault="009576B6" w:rsidP="00242755">
      <w:pPr>
        <w:pStyle w:val="Ttulo"/>
        <w:ind w:left="426" w:right="452"/>
        <w:jc w:val="both"/>
        <w:rPr>
          <w:rFonts w:ascii="Arial" w:hAnsi="Arial" w:cs="Arial"/>
          <w:b w:val="0"/>
          <w:bCs w:val="0"/>
          <w:lang w:val="en-US"/>
        </w:rPr>
      </w:pPr>
    </w:p>
    <w:p w:rsidR="009576B6" w:rsidRDefault="009576B6" w:rsidP="009576B6">
      <w:pPr>
        <w:pStyle w:val="Ttulo"/>
        <w:ind w:left="426" w:right="452"/>
        <w:jc w:val="both"/>
        <w:rPr>
          <w:rFonts w:ascii="Arial" w:hAnsi="Arial" w:cs="Arial"/>
          <w:b w:val="0"/>
          <w:bCs w:val="0"/>
          <w:lang w:val="en-US"/>
        </w:rPr>
      </w:pPr>
      <w:r>
        <w:rPr>
          <w:rFonts w:ascii="Arial" w:hAnsi="Arial" w:cs="Arial"/>
          <w:b w:val="0"/>
          <w:bCs w:val="0"/>
          <w:lang w:val="en-US"/>
        </w:rPr>
        <w:t xml:space="preserve">Unfortunately, </w:t>
      </w:r>
      <w:r w:rsidR="00DF49A5">
        <w:rPr>
          <w:rFonts w:ascii="Arial" w:hAnsi="Arial" w:cs="Arial"/>
          <w:b w:val="0"/>
          <w:bCs w:val="0"/>
          <w:lang w:val="en-US"/>
        </w:rPr>
        <w:t>the SAI of Mexico was</w:t>
      </w:r>
      <w:r w:rsidR="00454DF2">
        <w:rPr>
          <w:rFonts w:ascii="Arial" w:hAnsi="Arial" w:cs="Arial"/>
          <w:b w:val="0"/>
          <w:bCs w:val="0"/>
          <w:lang w:val="en-US"/>
        </w:rPr>
        <w:t xml:space="preserve"> </w:t>
      </w:r>
      <w:r w:rsidR="00DF49A5">
        <w:rPr>
          <w:rFonts w:ascii="Arial" w:hAnsi="Arial" w:cs="Arial"/>
          <w:b w:val="0"/>
          <w:bCs w:val="0"/>
          <w:lang w:val="en-US"/>
        </w:rPr>
        <w:t>n</w:t>
      </w:r>
      <w:r w:rsidR="00454DF2">
        <w:rPr>
          <w:rFonts w:ascii="Arial" w:hAnsi="Arial" w:cs="Arial"/>
          <w:b w:val="0"/>
          <w:bCs w:val="0"/>
          <w:lang w:val="en-US"/>
        </w:rPr>
        <w:t>o</w:t>
      </w:r>
      <w:r w:rsidR="00DF49A5">
        <w:rPr>
          <w:rFonts w:ascii="Arial" w:hAnsi="Arial" w:cs="Arial"/>
          <w:b w:val="0"/>
          <w:bCs w:val="0"/>
          <w:lang w:val="en-US"/>
        </w:rPr>
        <w:t>t</w:t>
      </w:r>
      <w:r>
        <w:rPr>
          <w:rFonts w:ascii="Arial" w:hAnsi="Arial" w:cs="Arial"/>
          <w:b w:val="0"/>
          <w:bCs w:val="0"/>
          <w:lang w:val="en-US"/>
        </w:rPr>
        <w:t xml:space="preserve"> able to attend this meeting due to a series of n</w:t>
      </w:r>
      <w:r w:rsidR="001C5F03">
        <w:rPr>
          <w:rFonts w:ascii="Arial" w:hAnsi="Arial" w:cs="Arial"/>
          <w:b w:val="0"/>
          <w:bCs w:val="0"/>
          <w:lang w:val="en-US"/>
        </w:rPr>
        <w:t>ational commitments</w:t>
      </w:r>
      <w:r w:rsidR="00DF49A5">
        <w:rPr>
          <w:rFonts w:ascii="Arial" w:hAnsi="Arial" w:cs="Arial"/>
          <w:b w:val="0"/>
          <w:bCs w:val="0"/>
          <w:lang w:val="en-US"/>
        </w:rPr>
        <w:t>. Ne</w:t>
      </w:r>
      <w:r>
        <w:rPr>
          <w:rFonts w:ascii="Arial" w:hAnsi="Arial" w:cs="Arial"/>
          <w:b w:val="0"/>
          <w:bCs w:val="0"/>
          <w:lang w:val="en-US"/>
        </w:rPr>
        <w:t xml:space="preserve">vertheless, they transfer their </w:t>
      </w:r>
      <w:r w:rsidR="001C5F03">
        <w:rPr>
          <w:rFonts w:ascii="Arial" w:hAnsi="Arial" w:cs="Arial"/>
          <w:b w:val="0"/>
          <w:bCs w:val="0"/>
          <w:lang w:val="en-US"/>
        </w:rPr>
        <w:t xml:space="preserve">sincere </w:t>
      </w:r>
      <w:r>
        <w:rPr>
          <w:rFonts w:ascii="Arial" w:hAnsi="Arial" w:cs="Arial"/>
          <w:b w:val="0"/>
          <w:bCs w:val="0"/>
          <w:lang w:val="en-US"/>
        </w:rPr>
        <w:t xml:space="preserve">greetings to </w:t>
      </w:r>
      <w:r w:rsidRPr="009576B6">
        <w:rPr>
          <w:rFonts w:ascii="Arial" w:hAnsi="Arial" w:cs="Arial"/>
          <w:b w:val="0"/>
          <w:bCs w:val="0"/>
          <w:lang w:val="en-US"/>
        </w:rPr>
        <w:t xml:space="preserve">Ms. </w:t>
      </w:r>
      <w:r>
        <w:rPr>
          <w:rFonts w:ascii="Arial" w:hAnsi="Arial" w:cs="Arial"/>
          <w:b w:val="0"/>
          <w:bCs w:val="0"/>
          <w:lang w:val="en-US"/>
        </w:rPr>
        <w:t xml:space="preserve">Rita </w:t>
      </w:r>
      <w:proofErr w:type="spellStart"/>
      <w:r>
        <w:rPr>
          <w:rFonts w:ascii="Arial" w:hAnsi="Arial" w:cs="Arial"/>
          <w:b w:val="0"/>
          <w:bCs w:val="0"/>
          <w:lang w:val="en-US"/>
        </w:rPr>
        <w:t>Mitra</w:t>
      </w:r>
      <w:proofErr w:type="spellEnd"/>
      <w:r>
        <w:rPr>
          <w:rFonts w:ascii="Arial" w:hAnsi="Arial" w:cs="Arial"/>
          <w:b w:val="0"/>
          <w:bCs w:val="0"/>
          <w:lang w:val="en-US"/>
        </w:rPr>
        <w:t xml:space="preserve">, Deputy Comptroller and </w:t>
      </w:r>
      <w:r w:rsidRPr="009576B6">
        <w:rPr>
          <w:rFonts w:ascii="Arial" w:hAnsi="Arial" w:cs="Arial"/>
          <w:b w:val="0"/>
          <w:bCs w:val="0"/>
          <w:lang w:val="en-US"/>
        </w:rPr>
        <w:t xml:space="preserve">Auditor General </w:t>
      </w:r>
      <w:r w:rsidR="001C5F03">
        <w:rPr>
          <w:rFonts w:ascii="Arial" w:hAnsi="Arial" w:cs="Arial"/>
          <w:b w:val="0"/>
          <w:bCs w:val="0"/>
          <w:lang w:val="en-US"/>
        </w:rPr>
        <w:t xml:space="preserve">of India, </w:t>
      </w:r>
      <w:r w:rsidRPr="009576B6">
        <w:rPr>
          <w:rFonts w:ascii="Arial" w:hAnsi="Arial" w:cs="Arial"/>
          <w:b w:val="0"/>
          <w:bCs w:val="0"/>
          <w:lang w:val="en-US"/>
        </w:rPr>
        <w:t xml:space="preserve">on behalf of </w:t>
      </w:r>
      <w:r w:rsidR="00DF49A5">
        <w:rPr>
          <w:rFonts w:ascii="Arial" w:hAnsi="Arial" w:cs="Arial"/>
          <w:b w:val="0"/>
          <w:bCs w:val="0"/>
          <w:lang w:val="en-US"/>
        </w:rPr>
        <w:t xml:space="preserve">the </w:t>
      </w:r>
      <w:r w:rsidRPr="009576B6">
        <w:rPr>
          <w:rFonts w:ascii="Arial" w:hAnsi="Arial" w:cs="Arial"/>
          <w:b w:val="0"/>
          <w:bCs w:val="0"/>
          <w:lang w:val="en-US"/>
        </w:rPr>
        <w:t>KSC</w:t>
      </w:r>
      <w:r w:rsidR="00DF49A5">
        <w:rPr>
          <w:rFonts w:ascii="Arial" w:hAnsi="Arial" w:cs="Arial"/>
          <w:b w:val="0"/>
          <w:bCs w:val="0"/>
          <w:lang w:val="en-US"/>
        </w:rPr>
        <w:t xml:space="preserve"> Chair; </w:t>
      </w:r>
      <w:r>
        <w:rPr>
          <w:rFonts w:ascii="Arial" w:hAnsi="Arial" w:cs="Arial"/>
          <w:b w:val="0"/>
          <w:bCs w:val="0"/>
          <w:lang w:val="en-US"/>
        </w:rPr>
        <w:t xml:space="preserve">to </w:t>
      </w:r>
      <w:r w:rsidRPr="009576B6">
        <w:rPr>
          <w:rFonts w:ascii="Arial" w:hAnsi="Arial" w:cs="Arial"/>
          <w:b w:val="0"/>
          <w:bCs w:val="0"/>
          <w:lang w:val="en-US"/>
        </w:rPr>
        <w:t xml:space="preserve">Dr. </w:t>
      </w:r>
      <w:proofErr w:type="spellStart"/>
      <w:r w:rsidRPr="009576B6">
        <w:rPr>
          <w:rFonts w:ascii="Arial" w:hAnsi="Arial" w:cs="Arial"/>
          <w:b w:val="0"/>
          <w:bCs w:val="0"/>
          <w:lang w:val="en-US"/>
        </w:rPr>
        <w:t>Moermahadi</w:t>
      </w:r>
      <w:proofErr w:type="spellEnd"/>
      <w:r w:rsidRPr="009576B6">
        <w:rPr>
          <w:rFonts w:ascii="Arial" w:hAnsi="Arial" w:cs="Arial"/>
          <w:b w:val="0"/>
          <w:bCs w:val="0"/>
          <w:lang w:val="en-US"/>
        </w:rPr>
        <w:t xml:space="preserve"> </w:t>
      </w:r>
      <w:proofErr w:type="spellStart"/>
      <w:r w:rsidRPr="009576B6">
        <w:rPr>
          <w:rFonts w:ascii="Arial" w:hAnsi="Arial" w:cs="Arial"/>
          <w:b w:val="0"/>
          <w:bCs w:val="0"/>
          <w:lang w:val="en-US"/>
        </w:rPr>
        <w:t>Soerja</w:t>
      </w:r>
      <w:proofErr w:type="spellEnd"/>
      <w:r w:rsidRPr="009576B6">
        <w:rPr>
          <w:rFonts w:ascii="Arial" w:hAnsi="Arial" w:cs="Arial"/>
          <w:b w:val="0"/>
          <w:bCs w:val="0"/>
          <w:lang w:val="en-US"/>
        </w:rPr>
        <w:t xml:space="preserve"> </w:t>
      </w:r>
      <w:proofErr w:type="spellStart"/>
      <w:r w:rsidRPr="009576B6">
        <w:rPr>
          <w:rFonts w:ascii="Arial" w:hAnsi="Arial" w:cs="Arial"/>
          <w:b w:val="0"/>
          <w:bCs w:val="0"/>
          <w:lang w:val="en-US"/>
        </w:rPr>
        <w:t>Djanegara</w:t>
      </w:r>
      <w:proofErr w:type="spellEnd"/>
      <w:r w:rsidRPr="009576B6">
        <w:rPr>
          <w:rFonts w:ascii="Arial" w:hAnsi="Arial" w:cs="Arial"/>
          <w:b w:val="0"/>
          <w:bCs w:val="0"/>
          <w:lang w:val="en-US"/>
        </w:rPr>
        <w:t>,</w:t>
      </w:r>
      <w:r w:rsidR="001C5F03">
        <w:rPr>
          <w:rFonts w:ascii="Arial" w:hAnsi="Arial" w:cs="Arial"/>
          <w:b w:val="0"/>
          <w:bCs w:val="0"/>
          <w:lang w:val="en-US"/>
        </w:rPr>
        <w:t xml:space="preserve"> </w:t>
      </w:r>
      <w:r>
        <w:rPr>
          <w:rFonts w:ascii="Arial" w:hAnsi="Arial" w:cs="Arial"/>
          <w:b w:val="0"/>
          <w:bCs w:val="0"/>
          <w:lang w:val="en-US"/>
        </w:rPr>
        <w:t>Chairman of t</w:t>
      </w:r>
      <w:r w:rsidRPr="009576B6">
        <w:rPr>
          <w:rFonts w:ascii="Arial" w:hAnsi="Arial" w:cs="Arial"/>
          <w:b w:val="0"/>
          <w:bCs w:val="0"/>
          <w:lang w:val="en-US"/>
        </w:rPr>
        <w:t>he Audit Board of the Republic of Indonesia</w:t>
      </w:r>
      <w:r w:rsidR="001C5F03">
        <w:rPr>
          <w:rFonts w:ascii="Arial" w:hAnsi="Arial" w:cs="Arial"/>
          <w:b w:val="0"/>
          <w:bCs w:val="0"/>
          <w:lang w:val="en-US"/>
        </w:rPr>
        <w:t>, host of this meeting, and to</w:t>
      </w:r>
      <w:r w:rsidRPr="009576B6">
        <w:rPr>
          <w:rFonts w:ascii="Arial" w:hAnsi="Arial" w:cs="Arial"/>
          <w:b w:val="0"/>
          <w:bCs w:val="0"/>
          <w:lang w:val="en-US"/>
        </w:rPr>
        <w:t xml:space="preserve"> </w:t>
      </w:r>
      <w:r w:rsidR="001C5F03">
        <w:rPr>
          <w:rFonts w:ascii="Arial" w:hAnsi="Arial" w:cs="Arial"/>
          <w:b w:val="0"/>
          <w:bCs w:val="0"/>
          <w:lang w:val="en-US"/>
        </w:rPr>
        <w:t xml:space="preserve">all the </w:t>
      </w:r>
      <w:r w:rsidR="00DF49A5">
        <w:rPr>
          <w:rFonts w:ascii="Arial" w:hAnsi="Arial" w:cs="Arial"/>
          <w:b w:val="0"/>
          <w:bCs w:val="0"/>
          <w:lang w:val="en-US"/>
        </w:rPr>
        <w:t>KSC members attending this meeting.</w:t>
      </w:r>
    </w:p>
    <w:p w:rsidR="001C5F03" w:rsidRDefault="001C5F03" w:rsidP="009576B6">
      <w:pPr>
        <w:pStyle w:val="Ttulo"/>
        <w:ind w:left="426" w:right="452"/>
        <w:jc w:val="both"/>
        <w:rPr>
          <w:rFonts w:ascii="Arial" w:hAnsi="Arial" w:cs="Arial"/>
          <w:b w:val="0"/>
          <w:bCs w:val="0"/>
          <w:lang w:val="en-US"/>
        </w:rPr>
      </w:pPr>
    </w:p>
    <w:p w:rsidR="001C5F03" w:rsidRDefault="00454DF2" w:rsidP="00454DF2">
      <w:pPr>
        <w:pStyle w:val="Ttulo"/>
        <w:ind w:left="426" w:right="452"/>
        <w:jc w:val="both"/>
        <w:rPr>
          <w:rFonts w:ascii="Arial" w:hAnsi="Arial" w:cs="Arial"/>
          <w:b w:val="0"/>
          <w:bCs w:val="0"/>
          <w:lang w:val="en-US"/>
        </w:rPr>
      </w:pPr>
      <w:r>
        <w:rPr>
          <w:rFonts w:ascii="Arial" w:hAnsi="Arial" w:cs="Arial"/>
          <w:b w:val="0"/>
          <w:bCs w:val="0"/>
          <w:lang w:val="en-US"/>
        </w:rPr>
        <w:t>It is worth mentioning that our Working Group’s</w:t>
      </w:r>
      <w:r w:rsidR="001C5F03">
        <w:rPr>
          <w:rFonts w:ascii="Arial" w:hAnsi="Arial" w:cs="Arial"/>
          <w:b w:val="0"/>
          <w:bCs w:val="0"/>
          <w:lang w:val="en-US"/>
        </w:rPr>
        <w:t xml:space="preserve"> 10</w:t>
      </w:r>
      <w:r w:rsidR="001C5F03" w:rsidRPr="001C5F03">
        <w:rPr>
          <w:rFonts w:ascii="Arial" w:hAnsi="Arial" w:cs="Arial"/>
          <w:b w:val="0"/>
          <w:bCs w:val="0"/>
          <w:vertAlign w:val="superscript"/>
          <w:lang w:val="en-US"/>
        </w:rPr>
        <w:t>th</w:t>
      </w:r>
      <w:r w:rsidR="001C5F03">
        <w:rPr>
          <w:rFonts w:ascii="Arial" w:hAnsi="Arial" w:cs="Arial"/>
          <w:b w:val="0"/>
          <w:bCs w:val="0"/>
          <w:lang w:val="en-US"/>
        </w:rPr>
        <w:t xml:space="preserve"> meeting will be held from September 6 to 8, in </w:t>
      </w:r>
      <w:r w:rsidR="001C5F03" w:rsidRPr="008B4D7E">
        <w:rPr>
          <w:rFonts w:ascii="Arial" w:hAnsi="Arial" w:cs="Arial"/>
          <w:b w:val="0"/>
          <w:bCs w:val="0"/>
          <w:lang w:val="en-US"/>
        </w:rPr>
        <w:t>Mexico City</w:t>
      </w:r>
      <w:r>
        <w:rPr>
          <w:rFonts w:ascii="Arial" w:hAnsi="Arial" w:cs="Arial"/>
          <w:b w:val="0"/>
          <w:bCs w:val="0"/>
          <w:lang w:val="en-US"/>
        </w:rPr>
        <w:t xml:space="preserve">, so this is a progress report subject to the topics to be discussed and agreements stemming from that event. The SAI of Mexico, as Working Group Chair, will shortly submit an updated version </w:t>
      </w:r>
      <w:r>
        <w:rPr>
          <w:rFonts w:ascii="Arial" w:hAnsi="Arial" w:cs="Arial"/>
          <w:b w:val="0"/>
          <w:lang w:val="en-US"/>
        </w:rPr>
        <w:t xml:space="preserve">of the report to the KSC Steering Committee. </w:t>
      </w:r>
    </w:p>
    <w:p w:rsidR="001C5F03" w:rsidRPr="00663EBF" w:rsidRDefault="001C5F03" w:rsidP="009576B6">
      <w:pPr>
        <w:pStyle w:val="Ttulo"/>
        <w:ind w:left="426" w:right="452"/>
        <w:jc w:val="both"/>
        <w:rPr>
          <w:rFonts w:ascii="Arial" w:hAnsi="Arial" w:cs="Arial"/>
          <w:b w:val="0"/>
          <w:bCs w:val="0"/>
          <w:sz w:val="22"/>
          <w:lang w:val="en-US"/>
        </w:rPr>
      </w:pPr>
    </w:p>
    <w:p w:rsidR="008B4D7E" w:rsidRPr="004E31BB" w:rsidRDefault="008B4D7E" w:rsidP="008B4D7E">
      <w:pPr>
        <w:pStyle w:val="Ttulo"/>
        <w:ind w:left="426" w:right="452"/>
        <w:jc w:val="both"/>
        <w:rPr>
          <w:rFonts w:ascii="Arial" w:hAnsi="Arial" w:cs="Arial"/>
          <w:b w:val="0"/>
          <w:bCs w:val="0"/>
          <w:lang w:val="en-US"/>
        </w:rPr>
      </w:pPr>
      <w:r w:rsidRPr="004E31BB">
        <w:rPr>
          <w:rFonts w:ascii="Arial" w:hAnsi="Arial" w:cs="Arial"/>
          <w:b w:val="0"/>
          <w:lang w:val="en-US"/>
        </w:rPr>
        <w:t xml:space="preserve">Before referring to each of our ongoing projects, I would like to announce that the SAIs of Hungary, Kuwait, and Moldova have joined our Working Group, after concluding the consultation period among the membership. </w:t>
      </w:r>
      <w:r w:rsidR="00454DF2">
        <w:rPr>
          <w:rFonts w:ascii="Arial" w:hAnsi="Arial" w:cs="Arial"/>
          <w:b w:val="0"/>
          <w:lang w:val="en-US"/>
        </w:rPr>
        <w:t>We</w:t>
      </w:r>
      <w:r w:rsidRPr="004E31BB">
        <w:rPr>
          <w:rFonts w:ascii="Arial" w:hAnsi="Arial" w:cs="Arial"/>
          <w:b w:val="0"/>
          <w:lang w:val="en-US"/>
        </w:rPr>
        <w:t xml:space="preserve"> </w:t>
      </w:r>
      <w:r w:rsidR="00454DF2">
        <w:rPr>
          <w:rFonts w:ascii="Arial" w:hAnsi="Arial" w:cs="Arial"/>
          <w:b w:val="0"/>
          <w:lang w:val="en-US"/>
        </w:rPr>
        <w:t xml:space="preserve">also </w:t>
      </w:r>
      <w:r w:rsidRPr="004E31BB">
        <w:rPr>
          <w:rFonts w:ascii="Arial" w:hAnsi="Arial" w:cs="Arial"/>
          <w:b w:val="0"/>
          <w:lang w:val="en-US"/>
        </w:rPr>
        <w:t>thank</w:t>
      </w:r>
      <w:r w:rsidR="00454DF2">
        <w:rPr>
          <w:rFonts w:ascii="Arial" w:hAnsi="Arial" w:cs="Arial"/>
          <w:b w:val="0"/>
          <w:lang w:val="en-US"/>
        </w:rPr>
        <w:t>ed</w:t>
      </w:r>
      <w:r w:rsidRPr="004E31BB">
        <w:rPr>
          <w:rFonts w:ascii="Arial" w:hAnsi="Arial" w:cs="Arial"/>
          <w:b w:val="0"/>
          <w:lang w:val="en-US"/>
        </w:rPr>
        <w:t xml:space="preserve"> the SAIs of Bahrain and Germany, which conclude</w:t>
      </w:r>
      <w:r w:rsidR="00454DF2">
        <w:rPr>
          <w:rFonts w:ascii="Arial" w:hAnsi="Arial" w:cs="Arial"/>
          <w:b w:val="0"/>
          <w:lang w:val="en-US"/>
        </w:rPr>
        <w:t>d</w:t>
      </w:r>
      <w:r w:rsidRPr="004E31BB">
        <w:rPr>
          <w:rFonts w:ascii="Arial" w:hAnsi="Arial" w:cs="Arial"/>
          <w:b w:val="0"/>
          <w:lang w:val="en-US"/>
        </w:rPr>
        <w:t xml:space="preserve"> their membership in our Working Group due to other institutional commitments.</w:t>
      </w:r>
      <w:r>
        <w:rPr>
          <w:rFonts w:ascii="Arial" w:hAnsi="Arial" w:cs="Arial"/>
          <w:b w:val="0"/>
          <w:lang w:val="en-US"/>
        </w:rPr>
        <w:t xml:space="preserve"> </w:t>
      </w:r>
      <w:r w:rsidRPr="004E31BB">
        <w:rPr>
          <w:rFonts w:ascii="Arial" w:hAnsi="Arial" w:cs="Arial"/>
          <w:b w:val="0"/>
          <w:bCs w:val="0"/>
          <w:lang w:val="en-US"/>
        </w:rPr>
        <w:t xml:space="preserve">Therefore, </w:t>
      </w:r>
      <w:r w:rsidR="00454DF2">
        <w:rPr>
          <w:rFonts w:ascii="Arial" w:hAnsi="Arial" w:cs="Arial"/>
          <w:b w:val="0"/>
          <w:bCs w:val="0"/>
          <w:lang w:val="en-US"/>
        </w:rPr>
        <w:t xml:space="preserve">to date our Working Group comprises </w:t>
      </w:r>
      <w:r w:rsidR="00454DF2" w:rsidRPr="00454DF2">
        <w:rPr>
          <w:rFonts w:ascii="Arial" w:hAnsi="Arial" w:cs="Arial"/>
          <w:b w:val="0"/>
          <w:bCs w:val="0"/>
          <w:lang w:val="en-US"/>
        </w:rPr>
        <w:t>22</w:t>
      </w:r>
      <w:r w:rsidRPr="004E31BB">
        <w:rPr>
          <w:rFonts w:ascii="Arial" w:hAnsi="Arial" w:cs="Arial"/>
          <w:b w:val="0"/>
          <w:bCs w:val="0"/>
          <w:lang w:val="en-US"/>
        </w:rPr>
        <w:t xml:space="preserve"> SAIs</w:t>
      </w:r>
      <w:r w:rsidR="00454DF2">
        <w:rPr>
          <w:rFonts w:ascii="Arial" w:hAnsi="Arial" w:cs="Arial"/>
          <w:b w:val="0"/>
          <w:bCs w:val="0"/>
          <w:lang w:val="en-US"/>
        </w:rPr>
        <w:t xml:space="preserve">, which </w:t>
      </w:r>
      <w:r w:rsidRPr="004E31BB">
        <w:rPr>
          <w:rFonts w:ascii="Arial" w:hAnsi="Arial" w:cs="Arial"/>
          <w:b w:val="0"/>
          <w:bCs w:val="0"/>
          <w:lang w:val="en-US"/>
        </w:rPr>
        <w:t xml:space="preserve">contact information is periodically updated and available on our website. </w:t>
      </w:r>
    </w:p>
    <w:p w:rsidR="00267A9E" w:rsidRPr="00663EBF" w:rsidRDefault="00267A9E" w:rsidP="00242755">
      <w:pPr>
        <w:pStyle w:val="Ttulo"/>
        <w:ind w:left="426" w:right="452"/>
        <w:jc w:val="both"/>
        <w:rPr>
          <w:rFonts w:ascii="Arial" w:hAnsi="Arial" w:cs="Arial"/>
          <w:b w:val="0"/>
          <w:bCs w:val="0"/>
          <w:sz w:val="22"/>
          <w:lang w:val="en-US"/>
        </w:rPr>
      </w:pPr>
    </w:p>
    <w:p w:rsidR="008B4D7E" w:rsidRDefault="008B4D7E" w:rsidP="008B4D7E">
      <w:pPr>
        <w:pStyle w:val="Lista"/>
        <w:ind w:left="426" w:right="452" w:firstLine="0"/>
        <w:rPr>
          <w:rFonts w:ascii="Arial" w:hAnsi="Arial" w:cs="Arial"/>
          <w:szCs w:val="24"/>
          <w:lang w:val="en-US"/>
        </w:rPr>
      </w:pPr>
      <w:r w:rsidRPr="004E31BB">
        <w:rPr>
          <w:rFonts w:ascii="Arial" w:hAnsi="Arial" w:cs="Arial"/>
          <w:szCs w:val="24"/>
          <w:lang w:val="en-US"/>
        </w:rPr>
        <w:t>As you know, this Working Group has been given a mandate to develop tools, strategies and/or mechanisms for communicating and promoting the value and benefits of Supreme Audit Institutions. In this regard, this entity has been working on raising the awareness, within the INTOSAI community and before relevant stakeholders, on the impact of supreme auditing and its value to make a difference in the lives of citizens through trust, efficiency, and effectiveness.</w:t>
      </w:r>
      <w:r w:rsidRPr="008B4D7E">
        <w:rPr>
          <w:rFonts w:ascii="Arial" w:hAnsi="Arial" w:cs="Arial"/>
          <w:szCs w:val="24"/>
          <w:lang w:val="en-US"/>
        </w:rPr>
        <w:t xml:space="preserve"> </w:t>
      </w:r>
      <w:r w:rsidRPr="004E31BB">
        <w:rPr>
          <w:rFonts w:ascii="Arial" w:hAnsi="Arial" w:cs="Arial"/>
          <w:szCs w:val="24"/>
          <w:lang w:val="en-US"/>
        </w:rPr>
        <w:t>It is important to highlight the commitment shown by the members of the Group as to the development of the different projects that are included in our work plan and in our meeting agenda.</w:t>
      </w:r>
    </w:p>
    <w:p w:rsidR="008B4D7E" w:rsidRPr="004E31BB" w:rsidRDefault="008B4D7E" w:rsidP="008B4D7E">
      <w:pPr>
        <w:pStyle w:val="Lista"/>
        <w:ind w:left="426" w:right="452" w:firstLine="0"/>
        <w:rPr>
          <w:rFonts w:ascii="Arial" w:hAnsi="Arial" w:cs="Arial"/>
          <w:szCs w:val="24"/>
          <w:lang w:val="en-US"/>
        </w:rPr>
      </w:pPr>
    </w:p>
    <w:p w:rsidR="00AD53E2" w:rsidRDefault="00146D85" w:rsidP="00242755">
      <w:pPr>
        <w:pStyle w:val="Lista"/>
        <w:ind w:left="426" w:right="452" w:firstLine="0"/>
        <w:rPr>
          <w:rFonts w:ascii="Arial" w:hAnsi="Arial" w:cs="Arial"/>
          <w:szCs w:val="24"/>
          <w:lang w:val="en-US"/>
        </w:rPr>
      </w:pPr>
      <w:r w:rsidRPr="004E31BB">
        <w:rPr>
          <w:rFonts w:ascii="Arial" w:hAnsi="Arial" w:cs="Arial"/>
          <w:szCs w:val="24"/>
          <w:lang w:val="en-US"/>
        </w:rPr>
        <w:t>F</w:t>
      </w:r>
      <w:r w:rsidR="006E2512" w:rsidRPr="004E31BB">
        <w:rPr>
          <w:rFonts w:ascii="Arial" w:hAnsi="Arial" w:cs="Arial"/>
          <w:szCs w:val="24"/>
          <w:lang w:val="en-US"/>
        </w:rPr>
        <w:t>irst</w:t>
      </w:r>
      <w:r w:rsidR="00EC7DE6" w:rsidRPr="004E31BB">
        <w:rPr>
          <w:rFonts w:ascii="Arial" w:hAnsi="Arial" w:cs="Arial"/>
          <w:szCs w:val="24"/>
          <w:lang w:val="en-US"/>
        </w:rPr>
        <w:t>ly,</w:t>
      </w:r>
      <w:r w:rsidRPr="004E31BB">
        <w:rPr>
          <w:rFonts w:ascii="Arial" w:hAnsi="Arial" w:cs="Arial"/>
          <w:szCs w:val="24"/>
          <w:lang w:val="en-US"/>
        </w:rPr>
        <w:t xml:space="preserve"> I would like to </w:t>
      </w:r>
      <w:r w:rsidR="006E2512" w:rsidRPr="004E31BB">
        <w:rPr>
          <w:rFonts w:ascii="Arial" w:hAnsi="Arial" w:cs="Arial"/>
          <w:szCs w:val="24"/>
          <w:lang w:val="en-US"/>
        </w:rPr>
        <w:t>refer to</w:t>
      </w:r>
      <w:r w:rsidRPr="004E31BB">
        <w:rPr>
          <w:rFonts w:ascii="Arial" w:hAnsi="Arial" w:cs="Arial"/>
          <w:szCs w:val="24"/>
          <w:lang w:val="en-US"/>
        </w:rPr>
        <w:t xml:space="preserve"> the </w:t>
      </w:r>
      <w:r w:rsidR="00F53355" w:rsidRPr="004E31BB">
        <w:rPr>
          <w:rFonts w:ascii="Arial" w:hAnsi="Arial" w:cs="Arial"/>
          <w:szCs w:val="24"/>
          <w:lang w:val="en-US"/>
        </w:rPr>
        <w:t>Forum of SAIs with Jurisdictional Functions</w:t>
      </w:r>
      <w:r w:rsidR="006E2512" w:rsidRPr="004E31BB">
        <w:rPr>
          <w:rFonts w:ascii="Arial" w:hAnsi="Arial" w:cs="Arial"/>
          <w:szCs w:val="24"/>
          <w:lang w:val="en-US"/>
        </w:rPr>
        <w:t xml:space="preserve">, </w:t>
      </w:r>
      <w:r w:rsidR="007420CD" w:rsidRPr="004E31BB">
        <w:rPr>
          <w:rFonts w:ascii="Arial" w:hAnsi="Arial" w:cs="Arial"/>
          <w:szCs w:val="24"/>
          <w:lang w:val="en-US"/>
        </w:rPr>
        <w:t>project co-chaired by the SAIs of Chile and France</w:t>
      </w:r>
      <w:r w:rsidR="00AD53E2" w:rsidRPr="004E31BB">
        <w:rPr>
          <w:rFonts w:ascii="Arial" w:hAnsi="Arial" w:cs="Arial"/>
          <w:szCs w:val="24"/>
          <w:lang w:val="en-US"/>
        </w:rPr>
        <w:t xml:space="preserve">, </w:t>
      </w:r>
      <w:r w:rsidR="00AA6108" w:rsidRPr="004E31BB">
        <w:rPr>
          <w:rFonts w:ascii="Arial" w:hAnsi="Arial" w:cs="Arial"/>
          <w:szCs w:val="24"/>
          <w:lang w:val="en-US"/>
        </w:rPr>
        <w:t>which aims to be a space for reflection, collaboration, and exchange of good practices among SAIs with th</w:t>
      </w:r>
      <w:r w:rsidR="00B36D91" w:rsidRPr="004E31BB">
        <w:rPr>
          <w:rFonts w:ascii="Arial" w:hAnsi="Arial" w:cs="Arial"/>
          <w:szCs w:val="24"/>
          <w:lang w:val="en-US"/>
        </w:rPr>
        <w:t>is type of organizational model.</w:t>
      </w:r>
    </w:p>
    <w:p w:rsidR="000C51A5" w:rsidRPr="004E31BB" w:rsidRDefault="000C51A5" w:rsidP="00242755">
      <w:pPr>
        <w:pStyle w:val="Lista"/>
        <w:ind w:left="426" w:right="452" w:firstLine="0"/>
        <w:rPr>
          <w:rFonts w:ascii="Arial" w:hAnsi="Arial" w:cs="Arial"/>
          <w:szCs w:val="24"/>
          <w:lang w:val="en-US"/>
        </w:rPr>
      </w:pPr>
    </w:p>
    <w:p w:rsidR="003A216B" w:rsidRPr="004E31BB" w:rsidRDefault="006371EA" w:rsidP="002B0C4B">
      <w:pPr>
        <w:spacing w:after="0" w:line="240" w:lineRule="auto"/>
        <w:ind w:left="426" w:right="452"/>
        <w:jc w:val="both"/>
        <w:rPr>
          <w:rFonts w:ascii="Arial" w:hAnsi="Arial" w:cs="Arial"/>
          <w:sz w:val="24"/>
          <w:szCs w:val="24"/>
          <w:lang w:val="en-US"/>
        </w:rPr>
      </w:pPr>
      <w:r>
        <w:rPr>
          <w:rFonts w:ascii="Arial" w:hAnsi="Arial" w:cs="Arial"/>
          <w:sz w:val="24"/>
          <w:szCs w:val="24"/>
          <w:lang w:val="en-US"/>
        </w:rPr>
        <w:t>I would like to convey to you that, d</w:t>
      </w:r>
      <w:r w:rsidR="00796371" w:rsidRPr="004E31BB">
        <w:rPr>
          <w:rFonts w:ascii="Arial" w:hAnsi="Arial" w:cs="Arial"/>
          <w:sz w:val="24"/>
          <w:szCs w:val="24"/>
          <w:lang w:val="en-US"/>
        </w:rPr>
        <w:t xml:space="preserve">uring </w:t>
      </w:r>
      <w:r w:rsidR="007D2F41" w:rsidRPr="004E31BB">
        <w:rPr>
          <w:rFonts w:ascii="Arial" w:hAnsi="Arial" w:cs="Arial"/>
          <w:sz w:val="24"/>
          <w:szCs w:val="24"/>
          <w:lang w:val="en-US"/>
        </w:rPr>
        <w:t>a side event of the</w:t>
      </w:r>
      <w:r w:rsidR="00796371" w:rsidRPr="004E31BB">
        <w:rPr>
          <w:rFonts w:ascii="Arial" w:hAnsi="Arial" w:cs="Arial"/>
          <w:sz w:val="24"/>
          <w:szCs w:val="24"/>
          <w:lang w:val="en-US"/>
        </w:rPr>
        <w:t xml:space="preserve"> </w:t>
      </w:r>
      <w:r w:rsidR="007D2F41" w:rsidRPr="004E31BB">
        <w:rPr>
          <w:rFonts w:ascii="Arial" w:hAnsi="Arial" w:cs="Arial"/>
          <w:sz w:val="24"/>
          <w:szCs w:val="24"/>
          <w:lang w:val="en-US"/>
        </w:rPr>
        <w:t>INTOSAI Congress</w:t>
      </w:r>
      <w:r w:rsidR="00796371" w:rsidRPr="004E31BB">
        <w:rPr>
          <w:rFonts w:ascii="Arial" w:hAnsi="Arial" w:cs="Arial"/>
          <w:sz w:val="24"/>
          <w:szCs w:val="24"/>
          <w:lang w:val="en-US"/>
        </w:rPr>
        <w:t xml:space="preserve"> held in Abu Dhabi, in December 2016, the Paris Declaration was</w:t>
      </w:r>
      <w:r w:rsidR="00796371" w:rsidRPr="004E31BB">
        <w:rPr>
          <w:sz w:val="24"/>
          <w:szCs w:val="24"/>
          <w:lang w:val="en-US"/>
        </w:rPr>
        <w:t xml:space="preserve"> </w:t>
      </w:r>
      <w:r w:rsidR="00B36D91" w:rsidRPr="004E31BB">
        <w:rPr>
          <w:rFonts w:ascii="Arial" w:hAnsi="Arial" w:cs="Arial"/>
          <w:sz w:val="24"/>
          <w:szCs w:val="24"/>
          <w:lang w:val="en-US"/>
        </w:rPr>
        <w:t>ratified</w:t>
      </w:r>
      <w:r w:rsidR="00796371" w:rsidRPr="004E31BB">
        <w:rPr>
          <w:rFonts w:ascii="Arial" w:hAnsi="Arial" w:cs="Arial"/>
          <w:sz w:val="24"/>
          <w:szCs w:val="24"/>
          <w:lang w:val="en-US"/>
        </w:rPr>
        <w:t xml:space="preserve"> by the Forum members and other parties. </w:t>
      </w:r>
      <w:r w:rsidR="00AD53E2" w:rsidRPr="004E31BB">
        <w:rPr>
          <w:rFonts w:ascii="Arial" w:hAnsi="Arial" w:cs="Arial"/>
          <w:sz w:val="24"/>
          <w:szCs w:val="24"/>
          <w:lang w:val="en-US"/>
        </w:rPr>
        <w:t>As you might</w:t>
      </w:r>
      <w:r w:rsidR="00796371" w:rsidRPr="004E31BB">
        <w:rPr>
          <w:rFonts w:ascii="Arial" w:hAnsi="Arial" w:cs="Arial"/>
          <w:sz w:val="24"/>
          <w:szCs w:val="24"/>
          <w:lang w:val="en-US"/>
        </w:rPr>
        <w:t xml:space="preserve"> rem</w:t>
      </w:r>
      <w:r w:rsidR="00AD53E2" w:rsidRPr="004E31BB">
        <w:rPr>
          <w:rFonts w:ascii="Arial" w:hAnsi="Arial" w:cs="Arial"/>
          <w:sz w:val="24"/>
          <w:szCs w:val="24"/>
          <w:lang w:val="en-US"/>
        </w:rPr>
        <w:t xml:space="preserve">ember </w:t>
      </w:r>
      <w:r w:rsidR="00796371" w:rsidRPr="004E31BB">
        <w:rPr>
          <w:rFonts w:ascii="Arial" w:hAnsi="Arial" w:cs="Arial"/>
          <w:sz w:val="24"/>
          <w:szCs w:val="24"/>
          <w:lang w:val="en-US"/>
        </w:rPr>
        <w:t>this document</w:t>
      </w:r>
      <w:r w:rsidR="00EE6BFD" w:rsidRPr="004E31BB">
        <w:rPr>
          <w:rFonts w:ascii="Arial" w:hAnsi="Arial" w:cs="Arial"/>
          <w:sz w:val="24"/>
          <w:szCs w:val="24"/>
          <w:lang w:val="en-US"/>
        </w:rPr>
        <w:t xml:space="preserve"> </w:t>
      </w:r>
      <w:r w:rsidR="00796371" w:rsidRPr="004E31BB">
        <w:rPr>
          <w:rFonts w:ascii="Arial" w:hAnsi="Arial" w:cs="Arial"/>
          <w:sz w:val="24"/>
          <w:szCs w:val="24"/>
          <w:lang w:val="en-US"/>
        </w:rPr>
        <w:t>lists the values of SAIs with jurisdictional functions</w:t>
      </w:r>
      <w:r w:rsidR="00071F77" w:rsidRPr="004E31BB">
        <w:rPr>
          <w:rFonts w:ascii="Arial" w:hAnsi="Arial" w:cs="Arial"/>
          <w:sz w:val="24"/>
          <w:szCs w:val="24"/>
          <w:lang w:val="en-US"/>
        </w:rPr>
        <w:t>; its</w:t>
      </w:r>
      <w:r w:rsidR="00796371" w:rsidRPr="004E31BB">
        <w:rPr>
          <w:rFonts w:ascii="Arial" w:hAnsi="Arial" w:cs="Arial"/>
          <w:sz w:val="24"/>
          <w:szCs w:val="24"/>
          <w:lang w:val="en-US"/>
        </w:rPr>
        <w:t xml:space="preserve"> purpose is to promote the value and benefits of jurisdictional SAIs as independent, credible and effective bodies.</w:t>
      </w:r>
      <w:r w:rsidR="008B4D7E">
        <w:rPr>
          <w:rFonts w:ascii="Arial" w:hAnsi="Arial" w:cs="Arial"/>
          <w:sz w:val="24"/>
          <w:szCs w:val="24"/>
          <w:lang w:val="en-US"/>
        </w:rPr>
        <w:t xml:space="preserve"> </w:t>
      </w:r>
      <w:r w:rsidR="00071F77" w:rsidRPr="004E31BB">
        <w:rPr>
          <w:rFonts w:ascii="Arial" w:hAnsi="Arial" w:cs="Arial"/>
          <w:sz w:val="24"/>
          <w:szCs w:val="24"/>
          <w:lang w:val="en-US"/>
        </w:rPr>
        <w:t xml:space="preserve">The participation of Dr. Margit </w:t>
      </w:r>
      <w:proofErr w:type="spellStart"/>
      <w:r w:rsidR="00071F77" w:rsidRPr="004E31BB">
        <w:rPr>
          <w:rFonts w:ascii="Arial" w:hAnsi="Arial" w:cs="Arial"/>
          <w:sz w:val="24"/>
          <w:szCs w:val="24"/>
          <w:lang w:val="en-US"/>
        </w:rPr>
        <w:t>Kraker</w:t>
      </w:r>
      <w:proofErr w:type="spellEnd"/>
      <w:r w:rsidR="00071F77" w:rsidRPr="004E31BB">
        <w:rPr>
          <w:rFonts w:ascii="Arial" w:hAnsi="Arial" w:cs="Arial"/>
          <w:sz w:val="24"/>
          <w:szCs w:val="24"/>
          <w:lang w:val="en-US"/>
        </w:rPr>
        <w:t xml:space="preserve">, President of the Austrian Court of Audit, and INTOSAI General Secretary, as well as Heads of SAI, including institutions with a different model, reveals the interest raised within the community of SAIs on the Forum’s work and objectives. </w:t>
      </w:r>
    </w:p>
    <w:p w:rsidR="003A216B" w:rsidRPr="00663EBF" w:rsidRDefault="003A216B" w:rsidP="00242755">
      <w:pPr>
        <w:pStyle w:val="Lista"/>
        <w:ind w:left="426" w:right="452" w:firstLine="0"/>
        <w:rPr>
          <w:rFonts w:ascii="Arial" w:hAnsi="Arial" w:cs="Arial"/>
          <w:sz w:val="20"/>
          <w:szCs w:val="24"/>
          <w:lang w:val="en-US"/>
        </w:rPr>
      </w:pPr>
    </w:p>
    <w:p w:rsidR="00E1761A" w:rsidRPr="004E31BB" w:rsidRDefault="008B2B11" w:rsidP="00E1761A">
      <w:pPr>
        <w:pStyle w:val="Lista"/>
        <w:ind w:left="426" w:right="452" w:firstLine="0"/>
        <w:rPr>
          <w:rFonts w:ascii="Arial" w:hAnsi="Arial" w:cs="Arial"/>
          <w:szCs w:val="24"/>
          <w:lang w:val="en-US"/>
        </w:rPr>
      </w:pPr>
      <w:r w:rsidRPr="00454DF2">
        <w:rPr>
          <w:rFonts w:ascii="Arial" w:hAnsi="Arial" w:cs="Arial"/>
          <w:szCs w:val="24"/>
          <w:lang w:val="en-US"/>
        </w:rPr>
        <w:t xml:space="preserve">This </w:t>
      </w:r>
      <w:r w:rsidRPr="00454DF2">
        <w:rPr>
          <w:rFonts w:ascii="Arial" w:hAnsi="Arial" w:cs="Arial"/>
          <w:i/>
          <w:szCs w:val="24"/>
          <w:lang w:val="en-US"/>
        </w:rPr>
        <w:t>momentum</w:t>
      </w:r>
      <w:r w:rsidRPr="00454DF2">
        <w:rPr>
          <w:rFonts w:ascii="Arial" w:hAnsi="Arial" w:cs="Arial"/>
          <w:szCs w:val="24"/>
          <w:lang w:val="en-US"/>
        </w:rPr>
        <w:t xml:space="preserve"> has been exploited to create, under the umbrella of the Working Group, a </w:t>
      </w:r>
      <w:r w:rsidR="007D2F41" w:rsidRPr="00454DF2">
        <w:rPr>
          <w:rFonts w:ascii="Arial" w:hAnsi="Arial" w:cs="Arial"/>
          <w:szCs w:val="24"/>
          <w:lang w:val="en-US"/>
        </w:rPr>
        <w:t>sub-group</w:t>
      </w:r>
      <w:r w:rsidRPr="00454DF2">
        <w:rPr>
          <w:rFonts w:ascii="Arial" w:hAnsi="Arial" w:cs="Arial"/>
          <w:szCs w:val="24"/>
          <w:lang w:val="en-US"/>
        </w:rPr>
        <w:t xml:space="preserve"> on jurisdictional activities standardization responsible for creating a guide</w:t>
      </w:r>
      <w:r w:rsidR="003A216B" w:rsidRPr="00454DF2">
        <w:rPr>
          <w:rFonts w:ascii="Arial" w:hAnsi="Arial" w:cs="Arial"/>
          <w:szCs w:val="24"/>
          <w:lang w:val="en-US"/>
        </w:rPr>
        <w:t xml:space="preserve"> on the value and benefits of SAIs with jurisdictional functions, </w:t>
      </w:r>
      <w:r w:rsidR="007D2F41" w:rsidRPr="00454DF2">
        <w:rPr>
          <w:rFonts w:ascii="Arial" w:hAnsi="Arial" w:cs="Arial"/>
          <w:szCs w:val="24"/>
          <w:lang w:val="en-US"/>
        </w:rPr>
        <w:t>including reference to the</w:t>
      </w:r>
      <w:r w:rsidR="003A216B" w:rsidRPr="00454DF2">
        <w:rPr>
          <w:rFonts w:ascii="Arial" w:hAnsi="Arial" w:cs="Arial"/>
          <w:szCs w:val="24"/>
          <w:lang w:val="en-US"/>
        </w:rPr>
        <w:t xml:space="preserve"> tools use</w:t>
      </w:r>
      <w:r w:rsidR="007D2F41" w:rsidRPr="00454DF2">
        <w:rPr>
          <w:rFonts w:ascii="Arial" w:hAnsi="Arial" w:cs="Arial"/>
          <w:szCs w:val="24"/>
          <w:lang w:val="en-US"/>
        </w:rPr>
        <w:t>d by jurisdictional SAIs</w:t>
      </w:r>
      <w:r w:rsidR="003A216B" w:rsidRPr="00454DF2">
        <w:rPr>
          <w:rFonts w:ascii="Arial" w:hAnsi="Arial" w:cs="Arial"/>
          <w:szCs w:val="24"/>
          <w:lang w:val="en-US"/>
        </w:rPr>
        <w:t xml:space="preserve"> to effectively fight against fraud and corruption</w:t>
      </w:r>
      <w:r w:rsidRPr="00454DF2">
        <w:rPr>
          <w:rFonts w:ascii="Arial" w:hAnsi="Arial" w:cs="Arial"/>
          <w:szCs w:val="24"/>
          <w:lang w:val="en-US"/>
        </w:rPr>
        <w:t>.</w:t>
      </w:r>
      <w:r w:rsidR="003A216B" w:rsidRPr="00454DF2">
        <w:rPr>
          <w:rFonts w:ascii="Arial" w:hAnsi="Arial" w:cs="Arial"/>
          <w:szCs w:val="24"/>
          <w:lang w:val="en-US"/>
        </w:rPr>
        <w:t xml:space="preserve"> This project proposal has been presented before the Forum for INTOSAI Professional Pronouncements.</w:t>
      </w:r>
      <w:r w:rsidR="00544629" w:rsidRPr="00454DF2">
        <w:rPr>
          <w:rFonts w:ascii="Arial" w:hAnsi="Arial" w:cs="Arial"/>
          <w:szCs w:val="24"/>
          <w:lang w:val="en-US"/>
        </w:rPr>
        <w:t xml:space="preserve"> </w:t>
      </w:r>
      <w:r w:rsidR="008B0C24">
        <w:rPr>
          <w:rFonts w:ascii="Arial" w:hAnsi="Arial" w:cs="Arial"/>
          <w:szCs w:val="24"/>
          <w:lang w:val="en-US"/>
        </w:rPr>
        <w:t xml:space="preserve">During our meeting in Mexico City, we will </w:t>
      </w:r>
      <w:r w:rsidR="00E1761A" w:rsidRPr="00454DF2">
        <w:rPr>
          <w:rFonts w:ascii="Arial" w:hAnsi="Arial" w:cs="Arial"/>
          <w:szCs w:val="24"/>
          <w:lang w:val="en-US"/>
        </w:rPr>
        <w:t xml:space="preserve">further explain </w:t>
      </w:r>
      <w:r w:rsidR="008B0C24">
        <w:rPr>
          <w:rFonts w:ascii="Arial" w:hAnsi="Arial" w:cs="Arial"/>
          <w:szCs w:val="24"/>
          <w:lang w:val="en-US"/>
        </w:rPr>
        <w:t xml:space="preserve">and agree </w:t>
      </w:r>
      <w:r w:rsidR="00E1761A" w:rsidRPr="00454DF2">
        <w:rPr>
          <w:rFonts w:ascii="Arial" w:hAnsi="Arial" w:cs="Arial"/>
          <w:szCs w:val="24"/>
          <w:lang w:val="en-US"/>
        </w:rPr>
        <w:t>on the Forum’s activities, and work plan for the future.</w:t>
      </w:r>
    </w:p>
    <w:p w:rsidR="00E1761A" w:rsidRPr="00663EBF" w:rsidRDefault="00E1761A" w:rsidP="00E1761A">
      <w:pPr>
        <w:pStyle w:val="Lista"/>
        <w:ind w:left="0" w:right="452" w:firstLine="0"/>
        <w:rPr>
          <w:rFonts w:ascii="Arial" w:hAnsi="Arial" w:cs="Arial"/>
          <w:sz w:val="20"/>
          <w:szCs w:val="24"/>
          <w:lang w:val="en-US"/>
        </w:rPr>
      </w:pPr>
    </w:p>
    <w:p w:rsidR="0095582A" w:rsidRPr="004E31BB" w:rsidRDefault="00E1761A" w:rsidP="00E1761A">
      <w:pPr>
        <w:pStyle w:val="Lista"/>
        <w:ind w:left="426" w:right="452" w:firstLine="0"/>
        <w:rPr>
          <w:rFonts w:ascii="Arial" w:hAnsi="Arial" w:cs="Arial"/>
          <w:szCs w:val="24"/>
          <w:lang w:val="en-US"/>
        </w:rPr>
      </w:pPr>
      <w:r>
        <w:rPr>
          <w:rFonts w:ascii="Arial" w:hAnsi="Arial" w:cs="Arial"/>
          <w:szCs w:val="24"/>
          <w:lang w:val="en-US"/>
        </w:rPr>
        <w:t xml:space="preserve">As you may recall, </w:t>
      </w:r>
      <w:r w:rsidRPr="004E31BB">
        <w:rPr>
          <w:rFonts w:ascii="Arial" w:hAnsi="Arial" w:cs="Arial"/>
          <w:szCs w:val="24"/>
          <w:lang w:val="en-US"/>
        </w:rPr>
        <w:t>our Working Group continues collaborating to conclude a</w:t>
      </w:r>
      <w:r w:rsidRPr="00E1761A">
        <w:rPr>
          <w:rFonts w:ascii="Arial" w:hAnsi="Arial" w:cs="Arial"/>
          <w:i/>
          <w:szCs w:val="24"/>
          <w:lang w:val="en-US"/>
        </w:rPr>
        <w:t xml:space="preserve"> </w:t>
      </w:r>
      <w:r w:rsidRPr="004E31BB">
        <w:rPr>
          <w:rFonts w:ascii="Arial" w:hAnsi="Arial" w:cs="Arial"/>
          <w:i/>
          <w:szCs w:val="24"/>
          <w:lang w:val="en-US"/>
        </w:rPr>
        <w:t>Guideline on Effective Practices of Cooperation between SAIs, the Legislature, the Judiciary, and the Executive</w:t>
      </w:r>
      <w:r>
        <w:rPr>
          <w:rFonts w:ascii="Arial" w:hAnsi="Arial" w:cs="Arial"/>
          <w:szCs w:val="24"/>
          <w:lang w:val="en-US"/>
        </w:rPr>
        <w:t xml:space="preserve">, project led by </w:t>
      </w:r>
      <w:r w:rsidRPr="004E31BB">
        <w:rPr>
          <w:rFonts w:ascii="Arial" w:hAnsi="Arial" w:cs="Arial"/>
          <w:szCs w:val="24"/>
          <w:lang w:val="en-US"/>
        </w:rPr>
        <w:t>our colleagues from the SAI of Jamaica</w:t>
      </w:r>
      <w:r>
        <w:rPr>
          <w:rFonts w:ascii="Arial" w:hAnsi="Arial" w:cs="Arial"/>
          <w:szCs w:val="24"/>
          <w:lang w:val="en-US"/>
        </w:rPr>
        <w:t xml:space="preserve">. </w:t>
      </w:r>
      <w:r w:rsidR="0095582A" w:rsidRPr="004E31BB">
        <w:rPr>
          <w:rFonts w:ascii="Arial" w:hAnsi="Arial" w:cs="Arial"/>
          <w:szCs w:val="24"/>
          <w:lang w:val="en-US"/>
        </w:rPr>
        <w:t xml:space="preserve">In Arusha, during our 2016 meeting, the Working Group members approved the revised guideline and agreed upon presenting the document, without its annexure, before the members of the Goal 3 Steering Committee. </w:t>
      </w:r>
    </w:p>
    <w:p w:rsidR="0095582A" w:rsidRPr="00663EBF" w:rsidRDefault="0095582A" w:rsidP="00242755">
      <w:pPr>
        <w:pStyle w:val="Lista"/>
        <w:ind w:left="426" w:right="452" w:firstLine="0"/>
        <w:rPr>
          <w:rFonts w:ascii="Arial" w:hAnsi="Arial" w:cs="Arial"/>
          <w:sz w:val="20"/>
          <w:szCs w:val="24"/>
          <w:lang w:val="en-US"/>
        </w:rPr>
      </w:pPr>
    </w:p>
    <w:p w:rsidR="004B782D" w:rsidRPr="004E31BB" w:rsidRDefault="0095582A" w:rsidP="00242755">
      <w:pPr>
        <w:pStyle w:val="Lista"/>
        <w:ind w:left="426" w:right="452" w:firstLine="0"/>
        <w:rPr>
          <w:rFonts w:ascii="Arial" w:hAnsi="Arial" w:cs="Arial"/>
          <w:szCs w:val="24"/>
          <w:lang w:val="en-US"/>
        </w:rPr>
      </w:pPr>
      <w:r w:rsidRPr="004E31BB">
        <w:rPr>
          <w:rFonts w:ascii="Arial" w:hAnsi="Arial" w:cs="Arial"/>
          <w:szCs w:val="24"/>
          <w:lang w:val="en-US"/>
        </w:rPr>
        <w:t xml:space="preserve">In relation to the referred annexure, the Working Group members </w:t>
      </w:r>
      <w:r w:rsidR="003D5CC2" w:rsidRPr="004E31BB">
        <w:rPr>
          <w:rFonts w:ascii="Arial" w:hAnsi="Arial" w:cs="Arial"/>
          <w:szCs w:val="24"/>
          <w:lang w:val="en-US"/>
        </w:rPr>
        <w:t>a</w:t>
      </w:r>
      <w:r w:rsidR="00E1761A">
        <w:rPr>
          <w:rFonts w:ascii="Arial" w:hAnsi="Arial" w:cs="Arial"/>
          <w:szCs w:val="24"/>
          <w:lang w:val="en-US"/>
        </w:rPr>
        <w:t>lso a</w:t>
      </w:r>
      <w:r w:rsidRPr="004E31BB">
        <w:rPr>
          <w:rFonts w:ascii="Arial" w:hAnsi="Arial" w:cs="Arial"/>
          <w:szCs w:val="24"/>
          <w:lang w:val="en-US"/>
        </w:rPr>
        <w:t xml:space="preserve">greed to enrich both its drafting and examples included. </w:t>
      </w:r>
      <w:r w:rsidR="003D5CC2" w:rsidRPr="004E31BB">
        <w:rPr>
          <w:rFonts w:ascii="Arial" w:hAnsi="Arial" w:cs="Arial"/>
          <w:szCs w:val="24"/>
          <w:lang w:val="en-US"/>
        </w:rPr>
        <w:t>To this end, an online survey</w:t>
      </w:r>
      <w:r w:rsidR="00136510" w:rsidRPr="004E31BB">
        <w:rPr>
          <w:rFonts w:ascii="Arial" w:hAnsi="Arial" w:cs="Arial"/>
          <w:szCs w:val="24"/>
          <w:lang w:val="en-US"/>
        </w:rPr>
        <w:t xml:space="preserve"> was developed</w:t>
      </w:r>
      <w:r w:rsidR="007111E2" w:rsidRPr="004E31BB">
        <w:rPr>
          <w:rFonts w:ascii="Arial" w:hAnsi="Arial" w:cs="Arial"/>
          <w:szCs w:val="24"/>
          <w:lang w:val="en-US"/>
        </w:rPr>
        <w:t xml:space="preserve"> by the project leader, with assistance provided by the Working Group Chair and other member SAIs. Later on, the survey was</w:t>
      </w:r>
      <w:r w:rsidR="00136510" w:rsidRPr="004E31BB">
        <w:rPr>
          <w:rFonts w:ascii="Arial" w:hAnsi="Arial" w:cs="Arial"/>
          <w:szCs w:val="24"/>
          <w:lang w:val="en-US"/>
        </w:rPr>
        <w:t xml:space="preserve"> </w:t>
      </w:r>
      <w:r w:rsidR="003D5CC2" w:rsidRPr="004E31BB">
        <w:rPr>
          <w:rFonts w:ascii="Arial" w:hAnsi="Arial" w:cs="Arial"/>
          <w:szCs w:val="24"/>
          <w:lang w:val="en-US"/>
        </w:rPr>
        <w:t>applied to the INTOSAI community, which counted on a 10 week</w:t>
      </w:r>
      <w:r w:rsidR="004B782D" w:rsidRPr="004E31BB">
        <w:rPr>
          <w:rFonts w:ascii="Arial" w:hAnsi="Arial" w:cs="Arial"/>
          <w:szCs w:val="24"/>
          <w:lang w:val="en-US"/>
        </w:rPr>
        <w:t xml:space="preserve">-period to provide </w:t>
      </w:r>
      <w:r w:rsidR="00B03265" w:rsidRPr="004E31BB">
        <w:rPr>
          <w:rFonts w:ascii="Arial" w:hAnsi="Arial" w:cs="Arial"/>
          <w:szCs w:val="24"/>
          <w:lang w:val="en-US"/>
        </w:rPr>
        <w:t xml:space="preserve">comments and </w:t>
      </w:r>
      <w:r w:rsidR="004B782D" w:rsidRPr="004E31BB">
        <w:rPr>
          <w:rFonts w:ascii="Arial" w:hAnsi="Arial" w:cs="Arial"/>
          <w:szCs w:val="24"/>
          <w:lang w:val="en-US"/>
        </w:rPr>
        <w:t xml:space="preserve">good practices in terms of their cooperation strategies with the three government branches. The SAI of Jamaica used the gathered information to </w:t>
      </w:r>
      <w:r w:rsidR="00136510" w:rsidRPr="004E31BB">
        <w:rPr>
          <w:rFonts w:ascii="Arial" w:hAnsi="Arial" w:cs="Arial"/>
          <w:szCs w:val="24"/>
          <w:lang w:val="en-US"/>
        </w:rPr>
        <w:t>enrich the annexure of good practices.</w:t>
      </w:r>
    </w:p>
    <w:p w:rsidR="007111E2" w:rsidRPr="00663EBF" w:rsidRDefault="007111E2" w:rsidP="00242755">
      <w:pPr>
        <w:pStyle w:val="Lista"/>
        <w:ind w:left="426" w:right="452" w:firstLine="0"/>
        <w:rPr>
          <w:rFonts w:ascii="Arial" w:hAnsi="Arial" w:cs="Arial"/>
          <w:sz w:val="20"/>
          <w:szCs w:val="24"/>
          <w:lang w:val="en-US"/>
        </w:rPr>
      </w:pPr>
    </w:p>
    <w:p w:rsidR="007111E2" w:rsidRPr="004E31BB" w:rsidRDefault="003A216B" w:rsidP="00242755">
      <w:pPr>
        <w:pStyle w:val="Lista"/>
        <w:ind w:left="426" w:right="452" w:firstLine="0"/>
        <w:rPr>
          <w:rFonts w:ascii="Arial" w:hAnsi="Arial" w:cs="Arial"/>
          <w:szCs w:val="24"/>
          <w:lang w:val="en-US"/>
        </w:rPr>
      </w:pPr>
      <w:r w:rsidRPr="004E31BB">
        <w:rPr>
          <w:rFonts w:ascii="Arial" w:hAnsi="Arial" w:cs="Arial"/>
          <w:szCs w:val="24"/>
          <w:lang w:val="en-US"/>
        </w:rPr>
        <w:t xml:space="preserve">I am glad to </w:t>
      </w:r>
      <w:r w:rsidR="007111E2" w:rsidRPr="004E31BB">
        <w:rPr>
          <w:rFonts w:ascii="Arial" w:hAnsi="Arial" w:cs="Arial"/>
          <w:szCs w:val="24"/>
          <w:lang w:val="en-US"/>
        </w:rPr>
        <w:t>highlight</w:t>
      </w:r>
      <w:r w:rsidRPr="004E31BB">
        <w:rPr>
          <w:rFonts w:ascii="Arial" w:hAnsi="Arial" w:cs="Arial"/>
          <w:szCs w:val="24"/>
          <w:lang w:val="en-US"/>
        </w:rPr>
        <w:t xml:space="preserve"> </w:t>
      </w:r>
      <w:r w:rsidR="007111E2" w:rsidRPr="004E31BB">
        <w:rPr>
          <w:rFonts w:ascii="Arial" w:hAnsi="Arial" w:cs="Arial"/>
          <w:szCs w:val="24"/>
          <w:lang w:val="en-US"/>
        </w:rPr>
        <w:t xml:space="preserve">the </w:t>
      </w:r>
      <w:r w:rsidR="00AE69DC" w:rsidRPr="004E31BB">
        <w:rPr>
          <w:rFonts w:ascii="Arial" w:hAnsi="Arial" w:cs="Arial"/>
          <w:szCs w:val="24"/>
          <w:lang w:val="en-US"/>
        </w:rPr>
        <w:t>keen</w:t>
      </w:r>
      <w:r w:rsidRPr="004E31BB">
        <w:rPr>
          <w:rFonts w:ascii="Arial" w:hAnsi="Arial" w:cs="Arial"/>
          <w:szCs w:val="24"/>
          <w:lang w:val="en-US"/>
        </w:rPr>
        <w:t xml:space="preserve"> participation</w:t>
      </w:r>
      <w:r w:rsidR="007111E2" w:rsidRPr="004E31BB">
        <w:rPr>
          <w:rFonts w:ascii="Arial" w:hAnsi="Arial" w:cs="Arial"/>
          <w:szCs w:val="24"/>
          <w:lang w:val="en-US"/>
        </w:rPr>
        <w:t xml:space="preserve"> </w:t>
      </w:r>
      <w:r w:rsidR="00AE69DC" w:rsidRPr="004E31BB">
        <w:rPr>
          <w:rFonts w:ascii="Arial" w:hAnsi="Arial" w:cs="Arial"/>
          <w:szCs w:val="24"/>
          <w:lang w:val="en-US"/>
        </w:rPr>
        <w:t xml:space="preserve">of </w:t>
      </w:r>
      <w:r w:rsidR="007111E2" w:rsidRPr="004E31BB">
        <w:rPr>
          <w:rFonts w:ascii="Arial" w:hAnsi="Arial" w:cs="Arial"/>
          <w:szCs w:val="24"/>
          <w:lang w:val="en-US"/>
        </w:rPr>
        <w:t xml:space="preserve">the INTOSAI community on this initiative. During our meeting, the leading SAI will present the revised version of the guideline, including the updated annexure, so the set of documents, meaning the guideline and its annexure, could be endorsed and submitted to Chair of the Knowledge Sharing Committee. </w:t>
      </w:r>
    </w:p>
    <w:p w:rsidR="003A216B" w:rsidRPr="00663EBF" w:rsidRDefault="003A216B" w:rsidP="00242755">
      <w:pPr>
        <w:pStyle w:val="Lista"/>
        <w:ind w:left="426" w:right="452" w:firstLine="0"/>
        <w:rPr>
          <w:rFonts w:ascii="Arial" w:hAnsi="Arial" w:cs="Arial"/>
          <w:sz w:val="20"/>
          <w:szCs w:val="24"/>
          <w:lang w:val="en-US"/>
        </w:rPr>
      </w:pPr>
    </w:p>
    <w:p w:rsidR="00A0481F" w:rsidRPr="004E31BB" w:rsidRDefault="00A0481F" w:rsidP="00242755">
      <w:pPr>
        <w:pStyle w:val="Lista"/>
        <w:ind w:left="426" w:right="452" w:firstLine="0"/>
        <w:rPr>
          <w:rFonts w:ascii="Arial" w:hAnsi="Arial" w:cs="Arial"/>
          <w:szCs w:val="24"/>
          <w:lang w:val="en-US"/>
        </w:rPr>
      </w:pPr>
      <w:r w:rsidRPr="004E31BB">
        <w:rPr>
          <w:rFonts w:ascii="Arial" w:hAnsi="Arial" w:cs="Arial"/>
          <w:szCs w:val="24"/>
          <w:lang w:val="en-US"/>
        </w:rPr>
        <w:t>Now</w:t>
      </w:r>
      <w:r w:rsidR="007D2F41" w:rsidRPr="004E31BB">
        <w:rPr>
          <w:rFonts w:ascii="Arial" w:hAnsi="Arial" w:cs="Arial"/>
          <w:szCs w:val="24"/>
          <w:lang w:val="en-US"/>
        </w:rPr>
        <w:t>,</w:t>
      </w:r>
      <w:r w:rsidRPr="004E31BB">
        <w:rPr>
          <w:rFonts w:ascii="Arial" w:hAnsi="Arial" w:cs="Arial"/>
          <w:szCs w:val="24"/>
          <w:lang w:val="en-US"/>
        </w:rPr>
        <w:t xml:space="preserve"> I would like to refer to the work carried out by the Task Team made up by the SAIs of Namibia, South Africa and Mexico, which look after the implementation of the ISSAI 12 principles. </w:t>
      </w:r>
    </w:p>
    <w:p w:rsidR="0077059D" w:rsidRPr="004E31BB" w:rsidRDefault="0077059D" w:rsidP="00242755">
      <w:pPr>
        <w:pStyle w:val="Lista"/>
        <w:ind w:left="426" w:right="452" w:firstLine="0"/>
        <w:rPr>
          <w:rFonts w:ascii="Arial" w:hAnsi="Arial" w:cs="Arial"/>
          <w:szCs w:val="24"/>
          <w:lang w:val="en-US"/>
        </w:rPr>
      </w:pPr>
    </w:p>
    <w:p w:rsidR="00A0481F" w:rsidRPr="004E31BB" w:rsidRDefault="00A0481F" w:rsidP="00242755">
      <w:pPr>
        <w:pStyle w:val="Lista"/>
        <w:ind w:left="426" w:right="452" w:firstLine="0"/>
        <w:rPr>
          <w:rFonts w:ascii="Arial" w:hAnsi="Arial" w:cs="Arial"/>
          <w:szCs w:val="24"/>
          <w:lang w:val="en-US"/>
        </w:rPr>
      </w:pPr>
      <w:r w:rsidRPr="004E31BB">
        <w:rPr>
          <w:rFonts w:ascii="Arial" w:hAnsi="Arial" w:cs="Arial"/>
          <w:szCs w:val="24"/>
          <w:lang w:val="en-US"/>
        </w:rPr>
        <w:t>At the Arusha meeting, th</w:t>
      </w:r>
      <w:r w:rsidR="007D2F41" w:rsidRPr="004E31BB">
        <w:rPr>
          <w:rFonts w:ascii="Arial" w:hAnsi="Arial" w:cs="Arial"/>
          <w:szCs w:val="24"/>
          <w:lang w:val="en-US"/>
        </w:rPr>
        <w:t>e</w:t>
      </w:r>
      <w:r w:rsidRPr="004E31BB">
        <w:rPr>
          <w:rFonts w:ascii="Arial" w:hAnsi="Arial" w:cs="Arial"/>
          <w:szCs w:val="24"/>
          <w:lang w:val="en-US"/>
        </w:rPr>
        <w:t xml:space="preserve"> Task Team members identified</w:t>
      </w:r>
      <w:r w:rsidR="007D2F41" w:rsidRPr="004E31BB">
        <w:rPr>
          <w:rFonts w:ascii="Arial" w:hAnsi="Arial" w:cs="Arial"/>
          <w:szCs w:val="24"/>
          <w:lang w:val="en-US"/>
        </w:rPr>
        <w:t>, following the application of a survey to a reliable sample of the INTOSAI community,</w:t>
      </w:r>
      <w:r w:rsidRPr="004E31BB">
        <w:rPr>
          <w:rFonts w:ascii="Arial" w:hAnsi="Arial" w:cs="Arial"/>
          <w:szCs w:val="24"/>
          <w:lang w:val="en-US"/>
        </w:rPr>
        <w:t xml:space="preserve"> that the most challenging principles, in terms of implementation, were numbers 3, 6, 7, 9 &amp; 11. This information allowed the Task Team to prepare and launch a survey, as well as to organize video-conferences with representatives from targeted SAIs. The objective of this initiative is to </w:t>
      </w:r>
      <w:r w:rsidR="004475A2" w:rsidRPr="004E31BB">
        <w:rPr>
          <w:rFonts w:ascii="Arial" w:hAnsi="Arial" w:cs="Arial"/>
          <w:szCs w:val="24"/>
          <w:lang w:val="en-US"/>
        </w:rPr>
        <w:t xml:space="preserve">gather concrete </w:t>
      </w:r>
      <w:r w:rsidR="009C655E" w:rsidRPr="004E31BB">
        <w:rPr>
          <w:rFonts w:ascii="Arial" w:hAnsi="Arial" w:cs="Arial"/>
          <w:szCs w:val="24"/>
          <w:lang w:val="en-US"/>
        </w:rPr>
        <w:t>information</w:t>
      </w:r>
      <w:r w:rsidR="004475A2" w:rsidRPr="004E31BB">
        <w:rPr>
          <w:rFonts w:ascii="Arial" w:hAnsi="Arial" w:cs="Arial"/>
          <w:szCs w:val="24"/>
          <w:lang w:val="en-US"/>
        </w:rPr>
        <w:t xml:space="preserve"> </w:t>
      </w:r>
      <w:r w:rsidR="009C655E" w:rsidRPr="004E31BB">
        <w:rPr>
          <w:rFonts w:ascii="Arial" w:hAnsi="Arial" w:cs="Arial"/>
          <w:szCs w:val="24"/>
          <w:lang w:val="en-US"/>
        </w:rPr>
        <w:t xml:space="preserve">on institutional strategies and actions that other </w:t>
      </w:r>
      <w:r w:rsidR="004475A2" w:rsidRPr="004E31BB">
        <w:rPr>
          <w:rFonts w:ascii="Arial" w:hAnsi="Arial" w:cs="Arial"/>
          <w:szCs w:val="24"/>
          <w:lang w:val="en-US"/>
        </w:rPr>
        <w:t xml:space="preserve">SAIs </w:t>
      </w:r>
      <w:r w:rsidR="009C655E" w:rsidRPr="004E31BB">
        <w:rPr>
          <w:rFonts w:ascii="Arial" w:hAnsi="Arial" w:cs="Arial"/>
          <w:szCs w:val="24"/>
          <w:lang w:val="en-US"/>
        </w:rPr>
        <w:t>could take into account to implement the referred challenging</w:t>
      </w:r>
      <w:r w:rsidR="004475A2" w:rsidRPr="004E31BB">
        <w:rPr>
          <w:rFonts w:ascii="Arial" w:hAnsi="Arial" w:cs="Arial"/>
          <w:szCs w:val="24"/>
          <w:lang w:val="en-US"/>
        </w:rPr>
        <w:t xml:space="preserve"> principles.</w:t>
      </w:r>
      <w:r w:rsidR="00A717EF" w:rsidRPr="004E31BB">
        <w:rPr>
          <w:rFonts w:ascii="Arial" w:hAnsi="Arial" w:cs="Arial"/>
          <w:szCs w:val="24"/>
          <w:lang w:val="en-US"/>
        </w:rPr>
        <w:t xml:space="preserve"> </w:t>
      </w:r>
    </w:p>
    <w:p w:rsidR="00A0481F" w:rsidRPr="004E31BB" w:rsidRDefault="00A0481F" w:rsidP="00242755">
      <w:pPr>
        <w:pStyle w:val="Lista"/>
        <w:ind w:left="426" w:right="452" w:firstLine="0"/>
        <w:rPr>
          <w:rFonts w:ascii="Arial" w:hAnsi="Arial" w:cs="Arial"/>
          <w:szCs w:val="24"/>
          <w:lang w:val="en-US"/>
        </w:rPr>
      </w:pPr>
    </w:p>
    <w:p w:rsidR="00E1761A" w:rsidRDefault="00A0481F" w:rsidP="00E1761A">
      <w:pPr>
        <w:pStyle w:val="Lista"/>
        <w:ind w:left="426" w:right="452" w:firstLine="0"/>
        <w:rPr>
          <w:rFonts w:ascii="Arial" w:hAnsi="Arial" w:cs="Arial"/>
          <w:szCs w:val="24"/>
          <w:lang w:val="en-US"/>
        </w:rPr>
      </w:pPr>
      <w:r w:rsidRPr="004E31BB">
        <w:rPr>
          <w:rFonts w:ascii="Arial" w:hAnsi="Arial" w:cs="Arial"/>
          <w:szCs w:val="24"/>
          <w:lang w:val="en-US"/>
        </w:rPr>
        <w:t>Interesting findings will be presented by our colleagues from</w:t>
      </w:r>
      <w:r w:rsidR="004377D3" w:rsidRPr="004E31BB">
        <w:rPr>
          <w:rFonts w:ascii="Arial" w:hAnsi="Arial" w:cs="Arial"/>
          <w:szCs w:val="24"/>
          <w:lang w:val="en-US"/>
        </w:rPr>
        <w:t xml:space="preserve"> the SAIs of</w:t>
      </w:r>
      <w:r w:rsidRPr="004E31BB">
        <w:rPr>
          <w:rFonts w:ascii="Arial" w:hAnsi="Arial" w:cs="Arial"/>
          <w:szCs w:val="24"/>
          <w:lang w:val="en-US"/>
        </w:rPr>
        <w:t xml:space="preserve"> Namibia and South Africa. These findings could be used</w:t>
      </w:r>
      <w:r w:rsidR="00A717EF" w:rsidRPr="004E31BB">
        <w:rPr>
          <w:rFonts w:ascii="Arial" w:hAnsi="Arial" w:cs="Arial"/>
          <w:szCs w:val="24"/>
          <w:lang w:val="en-US"/>
        </w:rPr>
        <w:t xml:space="preserve"> </w:t>
      </w:r>
      <w:r w:rsidRPr="004E31BB">
        <w:rPr>
          <w:rFonts w:ascii="Arial" w:hAnsi="Arial" w:cs="Arial"/>
          <w:szCs w:val="24"/>
          <w:lang w:val="en-US"/>
        </w:rPr>
        <w:t>by the W</w:t>
      </w:r>
      <w:r w:rsidR="004377D3" w:rsidRPr="004E31BB">
        <w:rPr>
          <w:rFonts w:ascii="Arial" w:hAnsi="Arial" w:cs="Arial"/>
          <w:szCs w:val="24"/>
          <w:lang w:val="en-US"/>
        </w:rPr>
        <w:t xml:space="preserve">orking </w:t>
      </w:r>
      <w:r w:rsidRPr="004E31BB">
        <w:rPr>
          <w:rFonts w:ascii="Arial" w:hAnsi="Arial" w:cs="Arial"/>
          <w:szCs w:val="24"/>
          <w:lang w:val="en-US"/>
        </w:rPr>
        <w:t>G</w:t>
      </w:r>
      <w:r w:rsidR="004377D3" w:rsidRPr="004E31BB">
        <w:rPr>
          <w:rFonts w:ascii="Arial" w:hAnsi="Arial" w:cs="Arial"/>
          <w:szCs w:val="24"/>
          <w:lang w:val="en-US"/>
        </w:rPr>
        <w:t>roup</w:t>
      </w:r>
      <w:r w:rsidR="00A717EF" w:rsidRPr="004E31BB">
        <w:rPr>
          <w:rFonts w:ascii="Arial" w:hAnsi="Arial" w:cs="Arial"/>
          <w:szCs w:val="24"/>
          <w:lang w:val="en-US"/>
        </w:rPr>
        <w:t xml:space="preserve"> </w:t>
      </w:r>
      <w:r w:rsidRPr="004E31BB">
        <w:rPr>
          <w:rFonts w:ascii="Arial" w:hAnsi="Arial" w:cs="Arial"/>
          <w:szCs w:val="24"/>
          <w:lang w:val="en-US"/>
        </w:rPr>
        <w:t xml:space="preserve">to </w:t>
      </w:r>
      <w:r w:rsidR="00A717EF" w:rsidRPr="004E31BB">
        <w:rPr>
          <w:rFonts w:ascii="Arial" w:hAnsi="Arial" w:cs="Arial"/>
          <w:szCs w:val="24"/>
          <w:lang w:val="en-US"/>
        </w:rPr>
        <w:t xml:space="preserve">develop and </w:t>
      </w:r>
      <w:r w:rsidRPr="004E31BB">
        <w:rPr>
          <w:rFonts w:ascii="Arial" w:hAnsi="Arial" w:cs="Arial"/>
          <w:szCs w:val="24"/>
          <w:lang w:val="en-US"/>
        </w:rPr>
        <w:t>prov</w:t>
      </w:r>
      <w:r w:rsidR="004377D3" w:rsidRPr="004E31BB">
        <w:rPr>
          <w:rFonts w:ascii="Arial" w:hAnsi="Arial" w:cs="Arial"/>
          <w:szCs w:val="24"/>
          <w:lang w:val="en-US"/>
        </w:rPr>
        <w:t>ide the INTOSAI Community with</w:t>
      </w:r>
      <w:r w:rsidRPr="004E31BB">
        <w:rPr>
          <w:rFonts w:ascii="Arial" w:hAnsi="Arial" w:cs="Arial"/>
          <w:szCs w:val="24"/>
          <w:lang w:val="en-US"/>
        </w:rPr>
        <w:t xml:space="preserve"> </w:t>
      </w:r>
      <w:r w:rsidR="004377D3" w:rsidRPr="004E31BB">
        <w:rPr>
          <w:rFonts w:ascii="Arial" w:hAnsi="Arial" w:cs="Arial"/>
          <w:szCs w:val="24"/>
          <w:lang w:val="en-US"/>
        </w:rPr>
        <w:t>guidance material</w:t>
      </w:r>
      <w:r w:rsidRPr="004E31BB">
        <w:rPr>
          <w:rFonts w:ascii="Arial" w:hAnsi="Arial" w:cs="Arial"/>
          <w:szCs w:val="24"/>
          <w:lang w:val="en-US"/>
        </w:rPr>
        <w:t xml:space="preserve"> to help SAIs</w:t>
      </w:r>
      <w:r w:rsidR="009C655E" w:rsidRPr="004E31BB">
        <w:rPr>
          <w:rFonts w:ascii="Arial" w:hAnsi="Arial" w:cs="Arial"/>
          <w:szCs w:val="24"/>
          <w:lang w:val="en-US"/>
        </w:rPr>
        <w:t xml:space="preserve"> to</w:t>
      </w:r>
      <w:r w:rsidRPr="004E31BB">
        <w:rPr>
          <w:rFonts w:ascii="Arial" w:hAnsi="Arial" w:cs="Arial"/>
          <w:szCs w:val="24"/>
          <w:lang w:val="en-US"/>
        </w:rPr>
        <w:t xml:space="preserve"> fully implement </w:t>
      </w:r>
      <w:r w:rsidR="009C655E" w:rsidRPr="004E31BB">
        <w:rPr>
          <w:rFonts w:ascii="Arial" w:hAnsi="Arial" w:cs="Arial"/>
          <w:szCs w:val="24"/>
          <w:lang w:val="en-US"/>
        </w:rPr>
        <w:t xml:space="preserve">the </w:t>
      </w:r>
      <w:r w:rsidRPr="004E31BB">
        <w:rPr>
          <w:rFonts w:ascii="Arial" w:hAnsi="Arial" w:cs="Arial"/>
          <w:szCs w:val="24"/>
          <w:lang w:val="en-US"/>
        </w:rPr>
        <w:t>ISSAI 12.</w:t>
      </w:r>
      <w:r w:rsidR="001A42F2" w:rsidRPr="004E31BB">
        <w:rPr>
          <w:rFonts w:ascii="Arial" w:hAnsi="Arial" w:cs="Arial"/>
          <w:szCs w:val="24"/>
          <w:lang w:val="en-US"/>
        </w:rPr>
        <w:t xml:space="preserve"> Additionally, this</w:t>
      </w:r>
      <w:r w:rsidR="001A42F2" w:rsidRPr="004E31BB">
        <w:rPr>
          <w:rFonts w:ascii="Arial" w:eastAsiaTheme="minorHAnsi" w:hAnsi="Arial" w:cs="Arial"/>
          <w:szCs w:val="24"/>
          <w:lang w:val="en-US" w:eastAsia="en-US"/>
        </w:rPr>
        <w:t xml:space="preserve"> information could allow to focus the Working Group’s activities for the next period.</w:t>
      </w:r>
      <w:r w:rsidR="00E1761A">
        <w:rPr>
          <w:rFonts w:ascii="Arial" w:eastAsiaTheme="minorHAnsi" w:hAnsi="Arial" w:cs="Arial"/>
          <w:szCs w:val="24"/>
          <w:lang w:val="en-US" w:eastAsia="en-US"/>
        </w:rPr>
        <w:t xml:space="preserve"> </w:t>
      </w:r>
      <w:r w:rsidR="00E1761A" w:rsidRPr="002B0C4B">
        <w:rPr>
          <w:rFonts w:ascii="Arial" w:hAnsi="Arial" w:cs="Arial"/>
          <w:szCs w:val="24"/>
          <w:lang w:val="en-US"/>
        </w:rPr>
        <w:t xml:space="preserve">The KSC Steering Committee will be kept informed </w:t>
      </w:r>
      <w:r w:rsidR="008B0C24">
        <w:rPr>
          <w:rFonts w:ascii="Arial" w:hAnsi="Arial" w:cs="Arial"/>
          <w:szCs w:val="24"/>
          <w:lang w:val="en-US"/>
        </w:rPr>
        <w:t>on the progress related to this</w:t>
      </w:r>
      <w:r w:rsidR="00E1761A" w:rsidRPr="002B0C4B">
        <w:rPr>
          <w:rFonts w:ascii="Arial" w:hAnsi="Arial" w:cs="Arial"/>
          <w:szCs w:val="24"/>
          <w:lang w:val="en-US"/>
        </w:rPr>
        <w:t xml:space="preserve"> </w:t>
      </w:r>
      <w:r w:rsidR="00E1761A">
        <w:rPr>
          <w:rFonts w:ascii="Arial" w:hAnsi="Arial" w:cs="Arial"/>
          <w:szCs w:val="24"/>
          <w:lang w:val="en-US"/>
        </w:rPr>
        <w:t>project</w:t>
      </w:r>
      <w:r w:rsidR="00E1761A" w:rsidRPr="002B0C4B">
        <w:rPr>
          <w:rFonts w:ascii="Arial" w:hAnsi="Arial" w:cs="Arial"/>
          <w:szCs w:val="24"/>
          <w:lang w:val="en-US"/>
        </w:rPr>
        <w:t xml:space="preserve">. </w:t>
      </w:r>
    </w:p>
    <w:p w:rsidR="001A42F2" w:rsidRPr="00663EBF" w:rsidRDefault="001A42F2" w:rsidP="00242755">
      <w:pPr>
        <w:pStyle w:val="Lista"/>
        <w:ind w:left="426" w:right="452" w:firstLine="0"/>
        <w:rPr>
          <w:rFonts w:ascii="Arial" w:eastAsiaTheme="minorHAnsi" w:hAnsi="Arial" w:cs="Arial"/>
          <w:sz w:val="20"/>
          <w:szCs w:val="24"/>
          <w:lang w:val="en-US" w:eastAsia="en-US"/>
        </w:rPr>
      </w:pPr>
    </w:p>
    <w:p w:rsidR="00C729BD" w:rsidRPr="004E31BB" w:rsidRDefault="009D0CC8" w:rsidP="00242755">
      <w:pPr>
        <w:pStyle w:val="Lista"/>
        <w:ind w:left="426" w:right="452" w:firstLine="0"/>
        <w:rPr>
          <w:rFonts w:ascii="Arial" w:eastAsiaTheme="minorHAnsi" w:hAnsi="Arial" w:cs="Arial"/>
          <w:szCs w:val="24"/>
          <w:lang w:val="en-US" w:eastAsia="en-US"/>
        </w:rPr>
      </w:pPr>
      <w:r w:rsidRPr="004E31BB">
        <w:rPr>
          <w:rFonts w:ascii="Arial" w:eastAsiaTheme="minorHAnsi" w:hAnsi="Arial" w:cs="Arial"/>
          <w:szCs w:val="24"/>
          <w:lang w:val="en-US" w:eastAsia="en-US"/>
        </w:rPr>
        <w:t>A</w:t>
      </w:r>
      <w:r w:rsidR="00E1761A">
        <w:rPr>
          <w:rFonts w:ascii="Arial" w:eastAsiaTheme="minorHAnsi" w:hAnsi="Arial" w:cs="Arial"/>
          <w:szCs w:val="24"/>
          <w:lang w:val="en-US" w:eastAsia="en-US"/>
        </w:rPr>
        <w:t>nother</w:t>
      </w:r>
      <w:r w:rsidRPr="004E31BB">
        <w:rPr>
          <w:rFonts w:ascii="Arial" w:eastAsiaTheme="minorHAnsi" w:hAnsi="Arial" w:cs="Arial"/>
          <w:szCs w:val="24"/>
          <w:lang w:val="en-US" w:eastAsia="en-US"/>
        </w:rPr>
        <w:t xml:space="preserve"> important </w:t>
      </w:r>
      <w:r w:rsidR="007D2F41" w:rsidRPr="004E31BB">
        <w:rPr>
          <w:rFonts w:ascii="Arial" w:eastAsiaTheme="minorHAnsi" w:hAnsi="Arial" w:cs="Arial"/>
          <w:szCs w:val="24"/>
          <w:lang w:val="en-US" w:eastAsia="en-US"/>
        </w:rPr>
        <w:t>initiative</w:t>
      </w:r>
      <w:r w:rsidRPr="004E31BB">
        <w:rPr>
          <w:rFonts w:ascii="Arial" w:eastAsiaTheme="minorHAnsi" w:hAnsi="Arial" w:cs="Arial"/>
          <w:szCs w:val="24"/>
          <w:lang w:val="en-US" w:eastAsia="en-US"/>
        </w:rPr>
        <w:t xml:space="preserve"> is related to</w:t>
      </w:r>
      <w:r w:rsidR="00C2773E" w:rsidRPr="004E31BB">
        <w:rPr>
          <w:rFonts w:ascii="Arial" w:eastAsiaTheme="minorHAnsi" w:hAnsi="Arial" w:cs="Arial"/>
          <w:szCs w:val="24"/>
          <w:lang w:val="en-US" w:eastAsia="en-US"/>
        </w:rPr>
        <w:t xml:space="preserve"> the importance</w:t>
      </w:r>
      <w:r w:rsidR="007D2F41" w:rsidRPr="004E31BB">
        <w:rPr>
          <w:rFonts w:ascii="Arial" w:eastAsiaTheme="minorHAnsi" w:hAnsi="Arial" w:cs="Arial"/>
          <w:szCs w:val="24"/>
          <w:lang w:val="en-US" w:eastAsia="en-US"/>
        </w:rPr>
        <w:t xml:space="preserve"> to expound the main elements that SAIs should take into account to identify </w:t>
      </w:r>
      <w:r w:rsidR="00C2773E" w:rsidRPr="004E31BB">
        <w:rPr>
          <w:rFonts w:ascii="Arial" w:eastAsiaTheme="minorHAnsi" w:hAnsi="Arial" w:cs="Arial"/>
          <w:szCs w:val="24"/>
          <w:lang w:val="en-US" w:eastAsia="en-US"/>
        </w:rPr>
        <w:t xml:space="preserve">and manage </w:t>
      </w:r>
      <w:r w:rsidR="007D2F41" w:rsidRPr="004E31BB">
        <w:rPr>
          <w:rFonts w:ascii="Arial" w:eastAsiaTheme="minorHAnsi" w:hAnsi="Arial" w:cs="Arial"/>
          <w:szCs w:val="24"/>
          <w:lang w:val="en-US" w:eastAsia="en-US"/>
        </w:rPr>
        <w:t xml:space="preserve">key national risks, as well as their own internal functioning risks. </w:t>
      </w:r>
      <w:r w:rsidR="00890C54" w:rsidRPr="004E31BB">
        <w:rPr>
          <w:rFonts w:ascii="Arial" w:eastAsiaTheme="minorHAnsi" w:hAnsi="Arial" w:cs="Arial"/>
          <w:szCs w:val="24"/>
          <w:lang w:val="en-US" w:eastAsia="en-US"/>
        </w:rPr>
        <w:t xml:space="preserve">As you might recall from our meetings in Nanjing and Arusha, </w:t>
      </w:r>
      <w:r w:rsidR="005E0350" w:rsidRPr="004E31BB">
        <w:rPr>
          <w:rFonts w:ascii="Arial" w:eastAsiaTheme="minorHAnsi" w:hAnsi="Arial" w:cs="Arial"/>
          <w:szCs w:val="24"/>
          <w:lang w:val="en-US" w:eastAsia="en-US"/>
        </w:rPr>
        <w:t xml:space="preserve">the SAIs of the United States of America and China, in cooperation with the Working Group Chair, </w:t>
      </w:r>
      <w:r w:rsidR="007D2F41" w:rsidRPr="004E31BB">
        <w:rPr>
          <w:rFonts w:ascii="Arial" w:eastAsiaTheme="minorHAnsi" w:hAnsi="Arial" w:cs="Arial"/>
          <w:szCs w:val="24"/>
          <w:lang w:val="en-US" w:eastAsia="en-US"/>
        </w:rPr>
        <w:t>have developed, respectively, papers on (1) “</w:t>
      </w:r>
      <w:r w:rsidR="007D2F41" w:rsidRPr="004E31BB">
        <w:rPr>
          <w:rFonts w:ascii="Arial" w:eastAsiaTheme="minorHAnsi" w:hAnsi="Arial" w:cs="Arial"/>
          <w:i/>
          <w:szCs w:val="24"/>
          <w:lang w:val="en-US" w:eastAsia="en-US"/>
        </w:rPr>
        <w:t>Risk Identification Process in the Public Sector</w:t>
      </w:r>
      <w:r w:rsidR="007D2F41" w:rsidRPr="004E31BB">
        <w:rPr>
          <w:rFonts w:ascii="Arial" w:eastAsiaTheme="minorHAnsi" w:hAnsi="Arial" w:cs="Arial"/>
          <w:szCs w:val="24"/>
          <w:lang w:val="en-US" w:eastAsia="en-US"/>
        </w:rPr>
        <w:t xml:space="preserve">”, and on </w:t>
      </w:r>
      <w:r w:rsidR="007D2F41" w:rsidRPr="004E31BB">
        <w:rPr>
          <w:rFonts w:ascii="Arial" w:eastAsiaTheme="minorHAnsi" w:hAnsi="Arial" w:cs="Arial"/>
          <w:i/>
          <w:szCs w:val="24"/>
          <w:lang w:val="en-US" w:eastAsia="en-US"/>
        </w:rPr>
        <w:t>“Risk Management Process in SAIs</w:t>
      </w:r>
      <w:r w:rsidR="007D2F41" w:rsidRPr="004E31BB">
        <w:rPr>
          <w:rFonts w:ascii="Arial" w:eastAsiaTheme="minorHAnsi" w:hAnsi="Arial" w:cs="Arial"/>
          <w:szCs w:val="24"/>
          <w:lang w:val="en-US" w:eastAsia="en-US"/>
        </w:rPr>
        <w:t xml:space="preserve">”. </w:t>
      </w:r>
    </w:p>
    <w:p w:rsidR="00C729BD" w:rsidRPr="00663EBF" w:rsidRDefault="00C729BD" w:rsidP="00242755">
      <w:pPr>
        <w:pStyle w:val="Lista"/>
        <w:ind w:left="426" w:right="452" w:firstLine="0"/>
        <w:rPr>
          <w:rFonts w:ascii="Arial" w:eastAsiaTheme="minorHAnsi" w:hAnsi="Arial" w:cs="Arial"/>
          <w:sz w:val="20"/>
          <w:szCs w:val="24"/>
          <w:lang w:val="en-US" w:eastAsia="en-US"/>
        </w:rPr>
      </w:pPr>
    </w:p>
    <w:p w:rsidR="00A717EF" w:rsidRPr="004E31BB" w:rsidRDefault="008B0C24" w:rsidP="00242755">
      <w:pPr>
        <w:pStyle w:val="Lista"/>
        <w:ind w:left="426" w:right="452" w:firstLine="0"/>
        <w:rPr>
          <w:rFonts w:ascii="Arial" w:eastAsiaTheme="minorHAnsi" w:hAnsi="Arial" w:cs="Arial"/>
          <w:szCs w:val="24"/>
          <w:lang w:val="en-US" w:eastAsia="en-US"/>
        </w:rPr>
      </w:pPr>
      <w:r>
        <w:rPr>
          <w:rFonts w:ascii="Arial" w:eastAsiaTheme="minorHAnsi" w:hAnsi="Arial" w:cs="Arial"/>
          <w:szCs w:val="24"/>
          <w:lang w:val="en-US" w:eastAsia="en-US"/>
        </w:rPr>
        <w:t>D</w:t>
      </w:r>
      <w:r w:rsidR="00A717EF" w:rsidRPr="004E31BB">
        <w:rPr>
          <w:rFonts w:ascii="Arial" w:eastAsiaTheme="minorHAnsi" w:hAnsi="Arial" w:cs="Arial"/>
          <w:szCs w:val="24"/>
          <w:lang w:val="en-US" w:eastAsia="en-US"/>
        </w:rPr>
        <w:t xml:space="preserve">uring our </w:t>
      </w:r>
      <w:r>
        <w:rPr>
          <w:rFonts w:ascii="Arial" w:eastAsiaTheme="minorHAnsi" w:hAnsi="Arial" w:cs="Arial"/>
          <w:szCs w:val="24"/>
          <w:lang w:val="en-US" w:eastAsia="en-US"/>
        </w:rPr>
        <w:t>2016</w:t>
      </w:r>
      <w:r w:rsidR="00A717EF" w:rsidRPr="004E31BB">
        <w:rPr>
          <w:rFonts w:ascii="Arial" w:eastAsiaTheme="minorHAnsi" w:hAnsi="Arial" w:cs="Arial"/>
          <w:szCs w:val="24"/>
          <w:lang w:val="en-US" w:eastAsia="en-US"/>
        </w:rPr>
        <w:t xml:space="preserve"> meeting, both drafts were presented</w:t>
      </w:r>
      <w:r w:rsidR="008731CF" w:rsidRPr="004E31BB">
        <w:rPr>
          <w:rFonts w:ascii="Arial" w:eastAsiaTheme="minorHAnsi" w:hAnsi="Arial" w:cs="Arial"/>
          <w:szCs w:val="24"/>
          <w:lang w:val="en-US" w:eastAsia="en-US"/>
        </w:rPr>
        <w:t>, and t</w:t>
      </w:r>
      <w:r w:rsidR="002E098A" w:rsidRPr="004E31BB">
        <w:rPr>
          <w:rFonts w:ascii="Arial" w:eastAsiaTheme="minorHAnsi" w:hAnsi="Arial" w:cs="Arial"/>
          <w:szCs w:val="24"/>
          <w:lang w:val="en-US" w:eastAsia="en-US"/>
        </w:rPr>
        <w:t>he W</w:t>
      </w:r>
      <w:r w:rsidR="00F367F6" w:rsidRPr="004E31BB">
        <w:rPr>
          <w:rFonts w:ascii="Arial" w:eastAsiaTheme="minorHAnsi" w:hAnsi="Arial" w:cs="Arial"/>
          <w:szCs w:val="24"/>
          <w:lang w:val="en-US" w:eastAsia="en-US"/>
        </w:rPr>
        <w:t xml:space="preserve">orking </w:t>
      </w:r>
      <w:r w:rsidR="002E098A" w:rsidRPr="004E31BB">
        <w:rPr>
          <w:rFonts w:ascii="Arial" w:eastAsiaTheme="minorHAnsi" w:hAnsi="Arial" w:cs="Arial"/>
          <w:szCs w:val="24"/>
          <w:lang w:val="en-US" w:eastAsia="en-US"/>
        </w:rPr>
        <w:t>G</w:t>
      </w:r>
      <w:r w:rsidR="00F367F6" w:rsidRPr="004E31BB">
        <w:rPr>
          <w:rFonts w:ascii="Arial" w:eastAsiaTheme="minorHAnsi" w:hAnsi="Arial" w:cs="Arial"/>
          <w:szCs w:val="24"/>
          <w:lang w:val="en-US" w:eastAsia="en-US"/>
        </w:rPr>
        <w:t>roup</w:t>
      </w:r>
      <w:r w:rsidR="002E098A" w:rsidRPr="004E31BB">
        <w:rPr>
          <w:rFonts w:ascii="Arial" w:eastAsiaTheme="minorHAnsi" w:hAnsi="Arial" w:cs="Arial"/>
          <w:szCs w:val="24"/>
          <w:lang w:val="en-US" w:eastAsia="en-US"/>
        </w:rPr>
        <w:t xml:space="preserve"> members agreed upon providing comments to the </w:t>
      </w:r>
      <w:r w:rsidR="009B1E03" w:rsidRPr="004E31BB">
        <w:rPr>
          <w:rFonts w:ascii="Arial" w:eastAsiaTheme="minorHAnsi" w:hAnsi="Arial" w:cs="Arial"/>
          <w:szCs w:val="24"/>
          <w:lang w:val="en-US" w:eastAsia="en-US"/>
        </w:rPr>
        <w:t xml:space="preserve">preliminary </w:t>
      </w:r>
      <w:r w:rsidR="002E098A" w:rsidRPr="004E31BB">
        <w:rPr>
          <w:rFonts w:ascii="Arial" w:eastAsiaTheme="minorHAnsi" w:hAnsi="Arial" w:cs="Arial"/>
          <w:szCs w:val="24"/>
          <w:lang w:val="en-US" w:eastAsia="en-US"/>
        </w:rPr>
        <w:t>version</w:t>
      </w:r>
      <w:r w:rsidR="009B1E03" w:rsidRPr="004E31BB">
        <w:rPr>
          <w:rFonts w:ascii="Arial" w:eastAsiaTheme="minorHAnsi" w:hAnsi="Arial" w:cs="Arial"/>
          <w:szCs w:val="24"/>
          <w:lang w:val="en-US" w:eastAsia="en-US"/>
        </w:rPr>
        <w:t>s</w:t>
      </w:r>
      <w:r w:rsidR="002E098A" w:rsidRPr="004E31BB">
        <w:rPr>
          <w:rFonts w:ascii="Arial" w:eastAsiaTheme="minorHAnsi" w:hAnsi="Arial" w:cs="Arial"/>
          <w:szCs w:val="24"/>
          <w:lang w:val="en-US" w:eastAsia="en-US"/>
        </w:rPr>
        <w:t xml:space="preserve">. The </w:t>
      </w:r>
      <w:r w:rsidR="005966E7" w:rsidRPr="004E31BB">
        <w:rPr>
          <w:rFonts w:ascii="Arial" w:eastAsiaTheme="minorHAnsi" w:hAnsi="Arial" w:cs="Arial"/>
          <w:szCs w:val="24"/>
          <w:lang w:val="en-US" w:eastAsia="en-US"/>
        </w:rPr>
        <w:t xml:space="preserve">revised papers </w:t>
      </w:r>
      <w:r w:rsidR="002E098A" w:rsidRPr="004E31BB">
        <w:rPr>
          <w:rFonts w:ascii="Arial" w:eastAsiaTheme="minorHAnsi" w:hAnsi="Arial" w:cs="Arial"/>
          <w:szCs w:val="24"/>
          <w:lang w:val="en-US" w:eastAsia="en-US"/>
        </w:rPr>
        <w:t xml:space="preserve">will </w:t>
      </w:r>
      <w:r w:rsidR="005966E7" w:rsidRPr="004E31BB">
        <w:rPr>
          <w:rFonts w:ascii="Arial" w:eastAsiaTheme="minorHAnsi" w:hAnsi="Arial" w:cs="Arial"/>
          <w:szCs w:val="24"/>
          <w:lang w:val="en-US" w:eastAsia="en-US"/>
        </w:rPr>
        <w:t xml:space="preserve">be presented </w:t>
      </w:r>
      <w:r>
        <w:rPr>
          <w:rFonts w:ascii="Arial" w:eastAsiaTheme="minorHAnsi" w:hAnsi="Arial" w:cs="Arial"/>
          <w:szCs w:val="24"/>
          <w:lang w:val="en-US" w:eastAsia="en-US"/>
        </w:rPr>
        <w:t>in two weeks in Mexico City</w:t>
      </w:r>
      <w:r w:rsidR="005966E7" w:rsidRPr="004E31BB">
        <w:rPr>
          <w:rFonts w:ascii="Arial" w:eastAsiaTheme="minorHAnsi" w:hAnsi="Arial" w:cs="Arial"/>
          <w:szCs w:val="24"/>
          <w:lang w:val="en-US" w:eastAsia="en-US"/>
        </w:rPr>
        <w:t>, so w</w:t>
      </w:r>
      <w:r w:rsidR="002E098A" w:rsidRPr="004E31BB">
        <w:rPr>
          <w:rFonts w:ascii="Arial" w:eastAsiaTheme="minorHAnsi" w:hAnsi="Arial" w:cs="Arial"/>
          <w:szCs w:val="24"/>
          <w:lang w:val="en-US" w:eastAsia="en-US"/>
        </w:rPr>
        <w:t>e</w:t>
      </w:r>
      <w:r w:rsidR="005966E7" w:rsidRPr="004E31BB">
        <w:rPr>
          <w:rFonts w:ascii="Arial" w:eastAsiaTheme="minorHAnsi" w:hAnsi="Arial" w:cs="Arial"/>
          <w:szCs w:val="24"/>
          <w:lang w:val="en-US" w:eastAsia="en-US"/>
        </w:rPr>
        <w:t xml:space="preserve"> will be in a position to define the potential next steps of these init</w:t>
      </w:r>
      <w:r w:rsidR="0001254A" w:rsidRPr="004E31BB">
        <w:rPr>
          <w:rFonts w:ascii="Arial" w:eastAsiaTheme="minorHAnsi" w:hAnsi="Arial" w:cs="Arial"/>
          <w:szCs w:val="24"/>
          <w:lang w:val="en-US" w:eastAsia="en-US"/>
        </w:rPr>
        <w:t>i</w:t>
      </w:r>
      <w:r w:rsidR="005966E7" w:rsidRPr="004E31BB">
        <w:rPr>
          <w:rFonts w:ascii="Arial" w:eastAsiaTheme="minorHAnsi" w:hAnsi="Arial" w:cs="Arial"/>
          <w:szCs w:val="24"/>
          <w:lang w:val="en-US" w:eastAsia="en-US"/>
        </w:rPr>
        <w:t>atives</w:t>
      </w:r>
      <w:r w:rsidR="002E098A" w:rsidRPr="004E31BB">
        <w:rPr>
          <w:rFonts w:ascii="Arial" w:eastAsiaTheme="minorHAnsi" w:hAnsi="Arial" w:cs="Arial"/>
          <w:szCs w:val="24"/>
          <w:lang w:val="en-US" w:eastAsia="en-US"/>
        </w:rPr>
        <w:t>.</w:t>
      </w:r>
    </w:p>
    <w:p w:rsidR="0077059D" w:rsidRPr="004E31BB" w:rsidRDefault="0077059D" w:rsidP="000732A8">
      <w:pPr>
        <w:pStyle w:val="Lista"/>
        <w:ind w:left="426" w:right="452" w:firstLine="708"/>
        <w:rPr>
          <w:rFonts w:ascii="Arial" w:eastAsiaTheme="minorHAnsi" w:hAnsi="Arial" w:cs="Arial"/>
          <w:szCs w:val="24"/>
          <w:lang w:val="en-US" w:eastAsia="en-US"/>
        </w:rPr>
      </w:pPr>
    </w:p>
    <w:p w:rsidR="006A223F" w:rsidRPr="004E31BB" w:rsidRDefault="00694563" w:rsidP="00242755">
      <w:pPr>
        <w:pStyle w:val="Lista"/>
        <w:ind w:left="426" w:right="452" w:firstLine="0"/>
        <w:rPr>
          <w:rFonts w:ascii="Arial" w:hAnsi="Arial" w:cs="Arial"/>
          <w:szCs w:val="24"/>
          <w:lang w:val="en-US"/>
        </w:rPr>
      </w:pPr>
      <w:r w:rsidRPr="004E31BB">
        <w:rPr>
          <w:rFonts w:ascii="Arial" w:eastAsiaTheme="minorHAnsi" w:hAnsi="Arial" w:cs="Arial"/>
          <w:szCs w:val="24"/>
          <w:lang w:val="en-US" w:eastAsia="en-US"/>
        </w:rPr>
        <w:t xml:space="preserve">Relating to the audits quality control and its impact on the value and benefits of SAIs, the Working Group recognized, following </w:t>
      </w:r>
      <w:r w:rsidR="00DD16A2" w:rsidRPr="004E31BB">
        <w:rPr>
          <w:rFonts w:ascii="Arial" w:hAnsi="Arial" w:cs="Arial"/>
          <w:szCs w:val="24"/>
          <w:lang w:val="en-US"/>
        </w:rPr>
        <w:t>a</w:t>
      </w:r>
      <w:r w:rsidR="00EE5123" w:rsidRPr="004E31BB">
        <w:rPr>
          <w:rFonts w:ascii="Arial" w:hAnsi="Arial" w:cs="Arial"/>
          <w:szCs w:val="24"/>
          <w:lang w:val="en-US"/>
        </w:rPr>
        <w:t xml:space="preserve"> roundtable discussion held in Arusha</w:t>
      </w:r>
      <w:r w:rsidRPr="004E31BB">
        <w:rPr>
          <w:rFonts w:ascii="Arial" w:hAnsi="Arial" w:cs="Arial"/>
          <w:szCs w:val="24"/>
          <w:lang w:val="en-US"/>
        </w:rPr>
        <w:t xml:space="preserve"> on this topic</w:t>
      </w:r>
      <w:r w:rsidR="006A223F" w:rsidRPr="004E31BB">
        <w:rPr>
          <w:rFonts w:ascii="Arial" w:hAnsi="Arial" w:cs="Arial"/>
          <w:szCs w:val="24"/>
          <w:lang w:val="en-US"/>
        </w:rPr>
        <w:t>:</w:t>
      </w:r>
    </w:p>
    <w:p w:rsidR="006A223F" w:rsidRPr="004E31BB" w:rsidRDefault="00694563" w:rsidP="0077059D">
      <w:pPr>
        <w:pStyle w:val="Lista"/>
        <w:numPr>
          <w:ilvl w:val="0"/>
          <w:numId w:val="9"/>
        </w:numPr>
        <w:ind w:left="851" w:right="452"/>
        <w:rPr>
          <w:rFonts w:ascii="Arial" w:hAnsi="Arial" w:cs="Arial"/>
          <w:szCs w:val="24"/>
          <w:lang w:val="en-US"/>
        </w:rPr>
      </w:pPr>
      <w:r w:rsidRPr="004E31BB">
        <w:rPr>
          <w:rFonts w:ascii="Arial" w:hAnsi="Arial" w:cs="Arial"/>
          <w:szCs w:val="24"/>
          <w:lang w:val="en-US"/>
        </w:rPr>
        <w:t>the diversity of institutional arrangements related to the implementati</w:t>
      </w:r>
      <w:r w:rsidR="006A223F" w:rsidRPr="004E31BB">
        <w:rPr>
          <w:rFonts w:ascii="Arial" w:hAnsi="Arial" w:cs="Arial"/>
          <w:szCs w:val="24"/>
          <w:lang w:val="en-US"/>
        </w:rPr>
        <w:t>on of a quality control policy;</w:t>
      </w:r>
    </w:p>
    <w:p w:rsidR="006A223F" w:rsidRPr="004E31BB" w:rsidRDefault="00694563" w:rsidP="0077059D">
      <w:pPr>
        <w:pStyle w:val="Lista"/>
        <w:numPr>
          <w:ilvl w:val="0"/>
          <w:numId w:val="9"/>
        </w:numPr>
        <w:ind w:left="851" w:right="452"/>
        <w:rPr>
          <w:rFonts w:ascii="Arial" w:hAnsi="Arial" w:cs="Arial"/>
          <w:szCs w:val="24"/>
          <w:lang w:val="en-US"/>
        </w:rPr>
      </w:pPr>
      <w:r w:rsidRPr="004E31BB">
        <w:rPr>
          <w:rFonts w:ascii="Arial" w:hAnsi="Arial" w:cs="Arial"/>
          <w:szCs w:val="24"/>
          <w:lang w:val="en-US"/>
        </w:rPr>
        <w:t>clarified the importance of the tone of the top for not limiting quality control to products but also outcomes</w:t>
      </w:r>
      <w:r w:rsidR="006A223F" w:rsidRPr="004E31BB">
        <w:rPr>
          <w:rFonts w:ascii="Arial" w:hAnsi="Arial" w:cs="Arial"/>
          <w:szCs w:val="24"/>
          <w:lang w:val="en-US"/>
        </w:rPr>
        <w:t>;</w:t>
      </w:r>
    </w:p>
    <w:p w:rsidR="006A223F" w:rsidRPr="004E31BB" w:rsidRDefault="00694563" w:rsidP="0077059D">
      <w:pPr>
        <w:pStyle w:val="Lista"/>
        <w:numPr>
          <w:ilvl w:val="0"/>
          <w:numId w:val="9"/>
        </w:numPr>
        <w:ind w:left="851" w:right="452"/>
        <w:rPr>
          <w:rFonts w:ascii="Arial" w:hAnsi="Arial" w:cs="Arial"/>
          <w:szCs w:val="24"/>
          <w:lang w:val="en-US"/>
        </w:rPr>
      </w:pPr>
      <w:r w:rsidRPr="004E31BB">
        <w:rPr>
          <w:rFonts w:ascii="Arial" w:hAnsi="Arial" w:cs="Arial"/>
          <w:szCs w:val="24"/>
          <w:lang w:val="en-US"/>
        </w:rPr>
        <w:t>highlighted the relevance of the institutional principles guiding the quality management throughout the audit process and support activities, and</w:t>
      </w:r>
    </w:p>
    <w:p w:rsidR="00694563" w:rsidRPr="004E31BB" w:rsidRDefault="00694563" w:rsidP="0077059D">
      <w:pPr>
        <w:pStyle w:val="Lista"/>
        <w:numPr>
          <w:ilvl w:val="0"/>
          <w:numId w:val="9"/>
        </w:numPr>
        <w:ind w:left="851" w:right="452"/>
        <w:rPr>
          <w:rFonts w:ascii="Arial" w:hAnsi="Arial" w:cs="Arial"/>
          <w:szCs w:val="24"/>
          <w:lang w:val="en-US"/>
        </w:rPr>
      </w:pPr>
      <w:proofErr w:type="gramStart"/>
      <w:r w:rsidRPr="004E31BB">
        <w:rPr>
          <w:rFonts w:ascii="Arial" w:hAnsi="Arial" w:cs="Arial"/>
          <w:szCs w:val="24"/>
          <w:lang w:val="en-US"/>
        </w:rPr>
        <w:t>made</w:t>
      </w:r>
      <w:proofErr w:type="gramEnd"/>
      <w:r w:rsidRPr="004E31BB">
        <w:rPr>
          <w:rFonts w:ascii="Arial" w:hAnsi="Arial" w:cs="Arial"/>
          <w:szCs w:val="24"/>
          <w:lang w:val="en-US"/>
        </w:rPr>
        <w:t xml:space="preserve"> reference to the SAI Performance Measurement Framework as an adequate reference, although not the only one, for SAIs to verify the quality assurance. </w:t>
      </w:r>
    </w:p>
    <w:p w:rsidR="00694563" w:rsidRPr="004E31BB" w:rsidRDefault="00694563" w:rsidP="00242755">
      <w:pPr>
        <w:pStyle w:val="Lista"/>
        <w:ind w:left="426" w:right="452" w:firstLine="0"/>
        <w:rPr>
          <w:rFonts w:ascii="Arial" w:hAnsi="Arial" w:cs="Arial"/>
          <w:szCs w:val="24"/>
          <w:lang w:val="en-US"/>
        </w:rPr>
      </w:pPr>
    </w:p>
    <w:p w:rsidR="00DD16A2" w:rsidRPr="004E31BB" w:rsidRDefault="00694563" w:rsidP="00242755">
      <w:pPr>
        <w:pStyle w:val="Lista"/>
        <w:ind w:left="426" w:right="452" w:firstLine="0"/>
        <w:rPr>
          <w:rFonts w:ascii="Arial" w:hAnsi="Arial" w:cs="Arial"/>
          <w:szCs w:val="24"/>
          <w:lang w:val="en-US"/>
        </w:rPr>
      </w:pPr>
      <w:r w:rsidRPr="004E31BB">
        <w:rPr>
          <w:rFonts w:ascii="Arial" w:hAnsi="Arial" w:cs="Arial"/>
          <w:szCs w:val="24"/>
          <w:lang w:val="en-US"/>
        </w:rPr>
        <w:t xml:space="preserve">These reflections were the basis for the </w:t>
      </w:r>
      <w:r w:rsidR="00EE5123" w:rsidRPr="004E31BB">
        <w:rPr>
          <w:rFonts w:ascii="Arial" w:hAnsi="Arial" w:cs="Arial"/>
          <w:szCs w:val="24"/>
          <w:lang w:val="en-US"/>
        </w:rPr>
        <w:t xml:space="preserve">members </w:t>
      </w:r>
      <w:r w:rsidRPr="004E31BB">
        <w:rPr>
          <w:rFonts w:ascii="Arial" w:hAnsi="Arial" w:cs="Arial"/>
          <w:szCs w:val="24"/>
          <w:lang w:val="en-US"/>
        </w:rPr>
        <w:t xml:space="preserve">to decide </w:t>
      </w:r>
      <w:r w:rsidR="00EE5123" w:rsidRPr="004E31BB">
        <w:rPr>
          <w:rFonts w:ascii="Arial" w:hAnsi="Arial" w:cs="Arial"/>
          <w:szCs w:val="24"/>
          <w:lang w:val="en-US"/>
        </w:rPr>
        <w:t xml:space="preserve">drafting a paper on the implementation of quality control in the audit process, which </w:t>
      </w:r>
      <w:r w:rsidRPr="004E31BB">
        <w:rPr>
          <w:rFonts w:ascii="Arial" w:hAnsi="Arial" w:cs="Arial"/>
          <w:szCs w:val="24"/>
          <w:lang w:val="en-US"/>
        </w:rPr>
        <w:t>could go</w:t>
      </w:r>
      <w:r w:rsidR="00EE5123" w:rsidRPr="004E31BB">
        <w:rPr>
          <w:rFonts w:ascii="Arial" w:hAnsi="Arial" w:cs="Arial"/>
          <w:szCs w:val="24"/>
          <w:lang w:val="en-US"/>
        </w:rPr>
        <w:t xml:space="preserve"> beyond t</w:t>
      </w:r>
      <w:r w:rsidR="00DD16A2" w:rsidRPr="004E31BB">
        <w:rPr>
          <w:rFonts w:ascii="Arial" w:hAnsi="Arial" w:cs="Arial"/>
          <w:szCs w:val="24"/>
          <w:lang w:val="en-US"/>
        </w:rPr>
        <w:t xml:space="preserve">he </w:t>
      </w:r>
      <w:r w:rsidR="00AB066D" w:rsidRPr="004E31BB">
        <w:rPr>
          <w:rFonts w:ascii="Arial" w:hAnsi="Arial" w:cs="Arial"/>
          <w:szCs w:val="24"/>
          <w:lang w:val="en-US"/>
        </w:rPr>
        <w:t>content</w:t>
      </w:r>
      <w:r w:rsidR="00DD16A2" w:rsidRPr="004E31BB">
        <w:rPr>
          <w:rFonts w:ascii="Arial" w:hAnsi="Arial" w:cs="Arial"/>
          <w:szCs w:val="24"/>
          <w:lang w:val="en-US"/>
        </w:rPr>
        <w:t xml:space="preserve">s </w:t>
      </w:r>
      <w:r w:rsidR="00AB066D" w:rsidRPr="004E31BB">
        <w:rPr>
          <w:rFonts w:ascii="Arial" w:hAnsi="Arial" w:cs="Arial"/>
          <w:szCs w:val="24"/>
          <w:lang w:val="en-US"/>
        </w:rPr>
        <w:t>address</w:t>
      </w:r>
      <w:r w:rsidR="00CE3E86" w:rsidRPr="004E31BB">
        <w:rPr>
          <w:rFonts w:ascii="Arial" w:hAnsi="Arial" w:cs="Arial"/>
          <w:szCs w:val="24"/>
          <w:lang w:val="en-US"/>
        </w:rPr>
        <w:t>ed in ISSAI 40</w:t>
      </w:r>
      <w:r w:rsidRPr="004E31BB">
        <w:rPr>
          <w:rFonts w:ascii="Arial" w:hAnsi="Arial" w:cs="Arial"/>
          <w:szCs w:val="24"/>
          <w:lang w:val="en-US"/>
        </w:rPr>
        <w:t xml:space="preserve">. This paper is expected to address the </w:t>
      </w:r>
      <w:r w:rsidR="00CE3E86" w:rsidRPr="004E31BB">
        <w:rPr>
          <w:rFonts w:ascii="Arial" w:hAnsi="Arial" w:cs="Arial"/>
          <w:szCs w:val="24"/>
          <w:lang w:val="en-US"/>
        </w:rPr>
        <w:t>level of independence, mandate and position within the institution, and guiding principles of the unit responsible for audit quality assurance.</w:t>
      </w:r>
    </w:p>
    <w:p w:rsidR="006A223F" w:rsidRPr="004E31BB" w:rsidRDefault="006A223F" w:rsidP="00242755">
      <w:pPr>
        <w:pStyle w:val="Lista"/>
        <w:ind w:left="426" w:right="452" w:firstLine="0"/>
        <w:rPr>
          <w:rFonts w:ascii="Arial" w:hAnsi="Arial" w:cs="Arial"/>
          <w:szCs w:val="24"/>
          <w:lang w:val="en-US"/>
        </w:rPr>
      </w:pPr>
    </w:p>
    <w:p w:rsidR="0077059D" w:rsidRPr="004E31BB" w:rsidRDefault="00AB066D" w:rsidP="00242755">
      <w:pPr>
        <w:pStyle w:val="Lista"/>
        <w:ind w:left="426" w:right="452" w:firstLine="0"/>
        <w:rPr>
          <w:rFonts w:ascii="Arial" w:hAnsi="Arial" w:cs="Arial"/>
          <w:szCs w:val="24"/>
          <w:lang w:val="en-US"/>
        </w:rPr>
      </w:pPr>
      <w:r w:rsidRPr="004E31BB">
        <w:rPr>
          <w:rFonts w:ascii="Arial" w:hAnsi="Arial" w:cs="Arial"/>
          <w:szCs w:val="24"/>
          <w:lang w:val="en-US"/>
        </w:rPr>
        <w:lastRenderedPageBreak/>
        <w:t xml:space="preserve">To </w:t>
      </w:r>
      <w:r w:rsidR="00CB65D6" w:rsidRPr="004E31BB">
        <w:rPr>
          <w:rFonts w:ascii="Arial" w:hAnsi="Arial" w:cs="Arial"/>
          <w:szCs w:val="24"/>
          <w:lang w:val="en-US"/>
        </w:rPr>
        <w:t>this</w:t>
      </w:r>
      <w:r w:rsidRPr="004E31BB">
        <w:rPr>
          <w:rFonts w:ascii="Arial" w:hAnsi="Arial" w:cs="Arial"/>
          <w:szCs w:val="24"/>
          <w:lang w:val="en-US"/>
        </w:rPr>
        <w:t xml:space="preserve"> end, a Task Team within our Working Group was established</w:t>
      </w:r>
      <w:r w:rsidR="00CE3E86" w:rsidRPr="004E31BB">
        <w:rPr>
          <w:rFonts w:ascii="Arial" w:hAnsi="Arial" w:cs="Arial"/>
          <w:szCs w:val="24"/>
          <w:lang w:val="en-US"/>
        </w:rPr>
        <w:t xml:space="preserve">, after a call among the member SAIs, and thanks to the interest expressed by the SAIs of Austria, China, Iraq, Pakistan, </w:t>
      </w:r>
      <w:r w:rsidR="008B0C24">
        <w:rPr>
          <w:rFonts w:ascii="Arial" w:hAnsi="Arial" w:cs="Arial"/>
          <w:szCs w:val="24"/>
          <w:lang w:val="en-US"/>
        </w:rPr>
        <w:t xml:space="preserve">Peru, </w:t>
      </w:r>
      <w:r w:rsidR="00CE3E86" w:rsidRPr="004E31BB">
        <w:rPr>
          <w:rFonts w:ascii="Arial" w:hAnsi="Arial" w:cs="Arial"/>
          <w:szCs w:val="24"/>
          <w:lang w:val="en-US"/>
        </w:rPr>
        <w:t>and the United States of America</w:t>
      </w:r>
      <w:r w:rsidR="006E2477" w:rsidRPr="004E31BB">
        <w:rPr>
          <w:rFonts w:ascii="Arial" w:hAnsi="Arial" w:cs="Arial"/>
          <w:szCs w:val="24"/>
          <w:lang w:val="en-US"/>
        </w:rPr>
        <w:t>.</w:t>
      </w:r>
      <w:r w:rsidR="006E2477">
        <w:rPr>
          <w:rFonts w:ascii="Arial" w:hAnsi="Arial" w:cs="Arial"/>
          <w:szCs w:val="24"/>
          <w:lang w:val="en-US"/>
        </w:rPr>
        <w:t xml:space="preserve"> During our meeting in September, </w:t>
      </w:r>
      <w:r w:rsidR="008B0C24">
        <w:rPr>
          <w:rFonts w:ascii="Arial" w:hAnsi="Arial" w:cs="Arial"/>
          <w:szCs w:val="24"/>
          <w:lang w:val="en-US"/>
        </w:rPr>
        <w:t xml:space="preserve">the </w:t>
      </w:r>
      <w:r w:rsidR="006E2477" w:rsidRPr="004E31BB">
        <w:rPr>
          <w:rFonts w:ascii="Arial" w:hAnsi="Arial" w:cs="Arial"/>
          <w:szCs w:val="24"/>
          <w:lang w:val="en-US"/>
        </w:rPr>
        <w:t>project’s work plan</w:t>
      </w:r>
      <w:r w:rsidR="008B0C24">
        <w:rPr>
          <w:rFonts w:ascii="Arial" w:hAnsi="Arial" w:cs="Arial"/>
          <w:szCs w:val="24"/>
          <w:lang w:val="en-US"/>
        </w:rPr>
        <w:t xml:space="preserve"> will be presented</w:t>
      </w:r>
      <w:r w:rsidR="006E2477">
        <w:rPr>
          <w:rFonts w:ascii="Arial" w:hAnsi="Arial" w:cs="Arial"/>
          <w:szCs w:val="24"/>
          <w:lang w:val="en-US"/>
        </w:rPr>
        <w:t>.</w:t>
      </w:r>
    </w:p>
    <w:p w:rsidR="0077059D" w:rsidRPr="004E31BB" w:rsidRDefault="0077059D" w:rsidP="00242755">
      <w:pPr>
        <w:pStyle w:val="Lista"/>
        <w:ind w:left="426" w:right="452" w:firstLine="0"/>
        <w:rPr>
          <w:rFonts w:ascii="Arial" w:hAnsi="Arial" w:cs="Arial"/>
          <w:szCs w:val="24"/>
          <w:lang w:val="en-US"/>
        </w:rPr>
      </w:pPr>
    </w:p>
    <w:p w:rsidR="007144A0" w:rsidRDefault="007144A0" w:rsidP="0077059D">
      <w:pPr>
        <w:pStyle w:val="Lista"/>
        <w:ind w:left="426" w:right="452" w:firstLine="0"/>
        <w:rPr>
          <w:rFonts w:ascii="Arial" w:hAnsi="Arial" w:cs="Arial"/>
          <w:szCs w:val="24"/>
          <w:lang w:val="en-US"/>
        </w:rPr>
      </w:pPr>
      <w:r>
        <w:rPr>
          <w:rFonts w:ascii="Arial" w:hAnsi="Arial" w:cs="Arial"/>
          <w:szCs w:val="24"/>
          <w:lang w:val="en-US"/>
        </w:rPr>
        <w:t>Now</w:t>
      </w:r>
      <w:r w:rsidR="006E2477">
        <w:rPr>
          <w:rFonts w:ascii="Arial" w:hAnsi="Arial" w:cs="Arial"/>
          <w:szCs w:val="24"/>
          <w:lang w:val="en-US"/>
        </w:rPr>
        <w:t xml:space="preserve">, </w:t>
      </w:r>
      <w:r w:rsidR="00C954E2">
        <w:rPr>
          <w:rFonts w:ascii="Arial" w:hAnsi="Arial" w:cs="Arial"/>
          <w:szCs w:val="24"/>
          <w:lang w:val="en-US"/>
        </w:rPr>
        <w:t xml:space="preserve">I will refer to </w:t>
      </w:r>
      <w:r>
        <w:rPr>
          <w:rFonts w:ascii="Arial" w:hAnsi="Arial" w:cs="Arial"/>
          <w:szCs w:val="24"/>
          <w:lang w:val="en-US"/>
        </w:rPr>
        <w:t xml:space="preserve">the </w:t>
      </w:r>
      <w:r w:rsidR="008B0C24">
        <w:rPr>
          <w:rFonts w:ascii="Arial" w:hAnsi="Arial" w:cs="Arial"/>
          <w:szCs w:val="24"/>
          <w:lang w:val="en-US"/>
        </w:rPr>
        <w:t xml:space="preserve">SAIs </w:t>
      </w:r>
      <w:r w:rsidRPr="007144A0">
        <w:rPr>
          <w:rFonts w:ascii="Arial" w:hAnsi="Arial" w:cs="Arial"/>
          <w:szCs w:val="24"/>
          <w:lang w:val="en-US"/>
        </w:rPr>
        <w:t xml:space="preserve">Performance </w:t>
      </w:r>
      <w:r w:rsidR="00C954E2">
        <w:rPr>
          <w:rFonts w:ascii="Arial" w:hAnsi="Arial" w:cs="Arial"/>
          <w:szCs w:val="24"/>
          <w:lang w:val="en-US"/>
        </w:rPr>
        <w:t>Measurement Framework (SAI PMF)</w:t>
      </w:r>
      <w:r>
        <w:rPr>
          <w:rFonts w:ascii="Arial" w:hAnsi="Arial" w:cs="Arial"/>
          <w:szCs w:val="24"/>
          <w:lang w:val="en-US"/>
        </w:rPr>
        <w:t>, which</w:t>
      </w:r>
      <w:r w:rsidR="00C954E2">
        <w:rPr>
          <w:rFonts w:ascii="Arial" w:hAnsi="Arial" w:cs="Arial"/>
          <w:szCs w:val="24"/>
          <w:lang w:val="en-US"/>
        </w:rPr>
        <w:t>,</w:t>
      </w:r>
      <w:r w:rsidR="00C954E2" w:rsidRPr="00C954E2">
        <w:rPr>
          <w:rFonts w:ascii="Arial" w:hAnsi="Arial" w:cs="Arial"/>
          <w:szCs w:val="24"/>
          <w:lang w:val="en-US"/>
        </w:rPr>
        <w:t xml:space="preserve"> </w:t>
      </w:r>
      <w:r w:rsidR="00C954E2">
        <w:rPr>
          <w:rFonts w:ascii="Arial" w:hAnsi="Arial" w:cs="Arial"/>
          <w:szCs w:val="24"/>
          <w:lang w:val="en-US"/>
        </w:rPr>
        <w:t xml:space="preserve">as you may recall, after </w:t>
      </w:r>
      <w:r w:rsidR="00604C6C">
        <w:rPr>
          <w:rFonts w:ascii="Arial" w:hAnsi="Arial" w:cs="Arial"/>
          <w:szCs w:val="24"/>
          <w:lang w:val="en-US"/>
        </w:rPr>
        <w:t>its</w:t>
      </w:r>
      <w:r w:rsidR="00C954E2">
        <w:rPr>
          <w:rFonts w:ascii="Arial" w:hAnsi="Arial" w:cs="Arial"/>
          <w:szCs w:val="24"/>
          <w:lang w:val="en-US"/>
        </w:rPr>
        <w:t xml:space="preserve"> endorsement of the XXII INCOSAI, it </w:t>
      </w:r>
      <w:r>
        <w:rPr>
          <w:rFonts w:ascii="Arial" w:hAnsi="Arial" w:cs="Arial"/>
          <w:szCs w:val="24"/>
          <w:lang w:val="en-US"/>
        </w:rPr>
        <w:t xml:space="preserve">was </w:t>
      </w:r>
      <w:r w:rsidRPr="004E31BB">
        <w:rPr>
          <w:rFonts w:ascii="Arial" w:hAnsi="Arial" w:cs="Arial"/>
          <w:szCs w:val="24"/>
          <w:lang w:val="en-US"/>
        </w:rPr>
        <w:t>shifted from 2017 onwards from our Working Group, as part of the Knowledge Sharing Committee, to a unit established within the Capacity Building Committee, with IDI as operational lead</w:t>
      </w:r>
      <w:r w:rsidR="008B0C24">
        <w:rPr>
          <w:rFonts w:ascii="Arial" w:hAnsi="Arial" w:cs="Arial"/>
          <w:szCs w:val="24"/>
          <w:lang w:val="en-US"/>
        </w:rPr>
        <w:t xml:space="preserve"> and</w:t>
      </w:r>
      <w:r w:rsidR="00C954E2">
        <w:rPr>
          <w:rFonts w:ascii="Arial" w:hAnsi="Arial" w:cs="Arial"/>
          <w:szCs w:val="24"/>
          <w:lang w:val="en-US"/>
        </w:rPr>
        <w:t xml:space="preserve"> responsible </w:t>
      </w:r>
      <w:r w:rsidR="00C954E2" w:rsidRPr="004E31BB">
        <w:rPr>
          <w:rFonts w:ascii="Arial" w:hAnsi="Arial" w:cs="Arial"/>
          <w:szCs w:val="24"/>
          <w:lang w:val="en-US"/>
        </w:rPr>
        <w:t>for looking after the operationalization of the Framework high level strategy 2017-2019, as well as an adequate performance measurement system</w:t>
      </w:r>
      <w:r w:rsidR="00C954E2">
        <w:rPr>
          <w:rFonts w:ascii="Arial" w:hAnsi="Arial" w:cs="Arial"/>
          <w:szCs w:val="24"/>
          <w:lang w:val="en-US"/>
        </w:rPr>
        <w:t>.</w:t>
      </w:r>
    </w:p>
    <w:p w:rsidR="008B0C24" w:rsidRDefault="008B0C24" w:rsidP="00242755">
      <w:pPr>
        <w:pStyle w:val="Lista"/>
        <w:ind w:left="426" w:right="452" w:firstLine="0"/>
        <w:rPr>
          <w:rFonts w:ascii="Arial" w:hAnsi="Arial" w:cs="Arial"/>
          <w:szCs w:val="24"/>
          <w:lang w:val="en-US"/>
        </w:rPr>
      </w:pPr>
    </w:p>
    <w:p w:rsidR="00C954E2" w:rsidRPr="004E31BB" w:rsidRDefault="0026563F" w:rsidP="00242755">
      <w:pPr>
        <w:pStyle w:val="Lista"/>
        <w:ind w:left="426" w:right="452" w:firstLine="0"/>
        <w:rPr>
          <w:rFonts w:ascii="Arial" w:hAnsi="Arial" w:cs="Arial"/>
          <w:szCs w:val="24"/>
          <w:lang w:val="en-US"/>
        </w:rPr>
      </w:pPr>
      <w:r w:rsidRPr="004E31BB">
        <w:rPr>
          <w:rFonts w:ascii="Arial" w:hAnsi="Arial" w:cs="Arial"/>
          <w:szCs w:val="24"/>
          <w:lang w:val="en-US"/>
        </w:rPr>
        <w:t xml:space="preserve">Taking into consideration the interest expressed by the members, </w:t>
      </w:r>
      <w:r w:rsidR="00786257" w:rsidRPr="004E31BB">
        <w:rPr>
          <w:rFonts w:ascii="Arial" w:hAnsi="Arial" w:cs="Arial"/>
          <w:szCs w:val="24"/>
          <w:lang w:val="en-US"/>
        </w:rPr>
        <w:t>the</w:t>
      </w:r>
      <w:r w:rsidRPr="004E31BB">
        <w:rPr>
          <w:rFonts w:ascii="Arial" w:hAnsi="Arial" w:cs="Arial"/>
          <w:szCs w:val="24"/>
          <w:lang w:val="en-US"/>
        </w:rPr>
        <w:t xml:space="preserve"> Working Group Chair has maintained a </w:t>
      </w:r>
      <w:r w:rsidR="002D490A" w:rsidRPr="004E31BB">
        <w:rPr>
          <w:rFonts w:ascii="Arial" w:hAnsi="Arial" w:cs="Arial"/>
          <w:szCs w:val="24"/>
          <w:lang w:val="en-US"/>
        </w:rPr>
        <w:t>periodic</w:t>
      </w:r>
      <w:r w:rsidR="00FB48C0" w:rsidRPr="004E31BB">
        <w:rPr>
          <w:rFonts w:ascii="Arial" w:hAnsi="Arial" w:cs="Arial"/>
          <w:szCs w:val="24"/>
          <w:lang w:val="en-US"/>
        </w:rPr>
        <w:t xml:space="preserve"> communication </w:t>
      </w:r>
      <w:r w:rsidR="00786257" w:rsidRPr="004E31BB">
        <w:rPr>
          <w:rFonts w:ascii="Arial" w:hAnsi="Arial" w:cs="Arial"/>
          <w:szCs w:val="24"/>
          <w:lang w:val="en-US"/>
        </w:rPr>
        <w:t xml:space="preserve">with IDI, </w:t>
      </w:r>
      <w:r w:rsidR="00E05492" w:rsidRPr="004E31BB">
        <w:rPr>
          <w:rFonts w:ascii="Arial" w:hAnsi="Arial" w:cs="Arial"/>
          <w:szCs w:val="24"/>
          <w:lang w:val="en-US"/>
        </w:rPr>
        <w:t xml:space="preserve">due to </w:t>
      </w:r>
      <w:r w:rsidR="00786257" w:rsidRPr="004E31BB">
        <w:rPr>
          <w:rFonts w:ascii="Arial" w:hAnsi="Arial" w:cs="Arial"/>
          <w:szCs w:val="24"/>
          <w:lang w:val="en-US"/>
        </w:rPr>
        <w:t>the relevance</w:t>
      </w:r>
      <w:r w:rsidR="00E57100">
        <w:rPr>
          <w:rFonts w:ascii="Arial" w:hAnsi="Arial" w:cs="Arial"/>
          <w:szCs w:val="24"/>
          <w:lang w:val="en-US"/>
        </w:rPr>
        <w:t xml:space="preserve"> of</w:t>
      </w:r>
      <w:r w:rsidR="00786257" w:rsidRPr="004E31BB">
        <w:rPr>
          <w:rFonts w:ascii="Arial" w:hAnsi="Arial" w:cs="Arial"/>
          <w:szCs w:val="24"/>
          <w:lang w:val="en-US"/>
        </w:rPr>
        <w:t xml:space="preserve"> </w:t>
      </w:r>
      <w:r w:rsidR="008B0C24">
        <w:rPr>
          <w:rFonts w:ascii="Arial" w:hAnsi="Arial" w:cs="Arial"/>
          <w:szCs w:val="24"/>
          <w:lang w:val="en-US"/>
        </w:rPr>
        <w:t>the</w:t>
      </w:r>
      <w:r w:rsidR="00E05492" w:rsidRPr="004E31BB">
        <w:rPr>
          <w:rFonts w:ascii="Arial" w:hAnsi="Arial" w:cs="Arial"/>
          <w:szCs w:val="24"/>
          <w:lang w:val="en-US"/>
        </w:rPr>
        <w:t xml:space="preserve"> F</w:t>
      </w:r>
      <w:r w:rsidR="00786257" w:rsidRPr="004E31BB">
        <w:rPr>
          <w:rFonts w:ascii="Arial" w:hAnsi="Arial" w:cs="Arial"/>
          <w:szCs w:val="24"/>
          <w:lang w:val="en-US"/>
        </w:rPr>
        <w:t>ramework implementation</w:t>
      </w:r>
      <w:r w:rsidR="00653C67" w:rsidRPr="004E31BB">
        <w:rPr>
          <w:rFonts w:ascii="Arial" w:hAnsi="Arial" w:cs="Arial"/>
          <w:szCs w:val="24"/>
          <w:lang w:val="en-US"/>
        </w:rPr>
        <w:t xml:space="preserve"> and updating</w:t>
      </w:r>
      <w:r w:rsidR="00786257" w:rsidRPr="004E31BB">
        <w:rPr>
          <w:rFonts w:ascii="Arial" w:hAnsi="Arial" w:cs="Arial"/>
          <w:szCs w:val="24"/>
          <w:lang w:val="en-US"/>
        </w:rPr>
        <w:t xml:space="preserve"> </w:t>
      </w:r>
      <w:r w:rsidR="00E57100">
        <w:rPr>
          <w:rFonts w:ascii="Arial" w:hAnsi="Arial" w:cs="Arial"/>
          <w:szCs w:val="24"/>
          <w:lang w:val="en-US"/>
        </w:rPr>
        <w:t>for</w:t>
      </w:r>
      <w:r w:rsidR="008B0C24">
        <w:rPr>
          <w:rFonts w:ascii="Arial" w:hAnsi="Arial" w:cs="Arial"/>
          <w:szCs w:val="24"/>
          <w:lang w:val="en-US"/>
        </w:rPr>
        <w:t xml:space="preserve"> </w:t>
      </w:r>
      <w:r w:rsidR="003A6F7B" w:rsidRPr="004E31BB">
        <w:rPr>
          <w:rFonts w:ascii="Arial" w:hAnsi="Arial" w:cs="Arial"/>
          <w:szCs w:val="24"/>
          <w:lang w:val="en-US"/>
        </w:rPr>
        <w:t>our working</w:t>
      </w:r>
      <w:r w:rsidR="00786257" w:rsidRPr="004E31BB">
        <w:rPr>
          <w:rFonts w:ascii="Arial" w:hAnsi="Arial" w:cs="Arial"/>
          <w:szCs w:val="24"/>
          <w:lang w:val="en-US"/>
        </w:rPr>
        <w:t xml:space="preserve"> agenda. </w:t>
      </w:r>
    </w:p>
    <w:p w:rsidR="00D8647F" w:rsidRPr="00663EBF" w:rsidRDefault="00D8647F" w:rsidP="00242755">
      <w:pPr>
        <w:pStyle w:val="Lista"/>
        <w:ind w:left="426" w:right="452" w:firstLine="0"/>
        <w:rPr>
          <w:rFonts w:ascii="Arial" w:hAnsi="Arial" w:cs="Arial"/>
          <w:sz w:val="16"/>
          <w:szCs w:val="24"/>
          <w:lang w:val="en-US"/>
        </w:rPr>
      </w:pPr>
    </w:p>
    <w:p w:rsidR="00016522" w:rsidRPr="004E31BB" w:rsidRDefault="00D8647F" w:rsidP="00242755">
      <w:pPr>
        <w:pStyle w:val="Lista"/>
        <w:ind w:left="426" w:right="452" w:firstLine="0"/>
        <w:rPr>
          <w:rFonts w:ascii="Arial" w:hAnsi="Arial" w:cs="Arial"/>
          <w:szCs w:val="24"/>
          <w:lang w:val="en-US"/>
        </w:rPr>
      </w:pPr>
      <w:r w:rsidRPr="004E31BB">
        <w:rPr>
          <w:rFonts w:ascii="Arial" w:hAnsi="Arial" w:cs="Arial"/>
          <w:szCs w:val="24"/>
          <w:lang w:val="en-US"/>
        </w:rPr>
        <w:t xml:space="preserve">Another topic of the utmost importance for this Working Group is </w:t>
      </w:r>
      <w:r w:rsidR="00016522" w:rsidRPr="004E31BB">
        <w:rPr>
          <w:rFonts w:ascii="Arial" w:hAnsi="Arial" w:cs="Arial"/>
          <w:szCs w:val="24"/>
          <w:lang w:val="en-US"/>
        </w:rPr>
        <w:t>the SAIs’</w:t>
      </w:r>
      <w:r w:rsidR="00B950B7" w:rsidRPr="004E31BB">
        <w:rPr>
          <w:rFonts w:ascii="Arial" w:hAnsi="Arial" w:cs="Arial"/>
          <w:szCs w:val="24"/>
          <w:lang w:val="en-US"/>
        </w:rPr>
        <w:t xml:space="preserve"> potential</w:t>
      </w:r>
      <w:r w:rsidR="00016522" w:rsidRPr="004E31BB">
        <w:rPr>
          <w:rFonts w:ascii="Arial" w:hAnsi="Arial" w:cs="Arial"/>
          <w:szCs w:val="24"/>
          <w:lang w:val="en-US"/>
        </w:rPr>
        <w:t xml:space="preserve"> role </w:t>
      </w:r>
      <w:r w:rsidR="00B950B7" w:rsidRPr="004E31BB">
        <w:rPr>
          <w:rFonts w:ascii="Arial" w:hAnsi="Arial" w:cs="Arial"/>
          <w:szCs w:val="24"/>
          <w:lang w:val="en-US"/>
        </w:rPr>
        <w:t>t</w:t>
      </w:r>
      <w:r w:rsidR="00016522" w:rsidRPr="004E31BB">
        <w:rPr>
          <w:rFonts w:ascii="Arial" w:hAnsi="Arial" w:cs="Arial"/>
          <w:szCs w:val="24"/>
          <w:lang w:val="en-US"/>
        </w:rPr>
        <w:t>o go beyond their traditional oversight function, in order to have a foresight focus, which could be key to strengthen their credibility. As referred by the OECD representatives</w:t>
      </w:r>
      <w:r w:rsidR="007964D2" w:rsidRPr="004E31BB">
        <w:rPr>
          <w:rFonts w:ascii="Arial" w:hAnsi="Arial" w:cs="Arial"/>
          <w:szCs w:val="24"/>
          <w:lang w:val="en-US"/>
        </w:rPr>
        <w:t xml:space="preserve"> last year</w:t>
      </w:r>
      <w:r w:rsidR="00016522" w:rsidRPr="004E31BB">
        <w:rPr>
          <w:rFonts w:ascii="Arial" w:hAnsi="Arial" w:cs="Arial"/>
          <w:szCs w:val="24"/>
          <w:lang w:val="en-US"/>
        </w:rPr>
        <w:t>, SAIs could create economic value by helping institutions to make a better use of data, and also by providing cross-government comparisons to ensure the comparability of data amongst various levels.</w:t>
      </w:r>
    </w:p>
    <w:p w:rsidR="00016522" w:rsidRPr="00663EBF" w:rsidRDefault="00016522" w:rsidP="00242755">
      <w:pPr>
        <w:pStyle w:val="Lista"/>
        <w:ind w:left="426" w:right="452" w:firstLine="0"/>
        <w:rPr>
          <w:rFonts w:ascii="Arial" w:hAnsi="Arial" w:cs="Arial"/>
          <w:sz w:val="16"/>
          <w:szCs w:val="24"/>
          <w:lang w:val="en-US"/>
        </w:rPr>
      </w:pPr>
    </w:p>
    <w:p w:rsidR="00016522" w:rsidRPr="004E31BB" w:rsidRDefault="00016522" w:rsidP="00242755">
      <w:pPr>
        <w:pStyle w:val="Lista"/>
        <w:ind w:left="426" w:right="452" w:firstLine="0"/>
        <w:rPr>
          <w:rFonts w:ascii="Arial" w:hAnsi="Arial" w:cs="Arial"/>
          <w:szCs w:val="24"/>
          <w:lang w:val="en-US"/>
        </w:rPr>
      </w:pPr>
      <w:r w:rsidRPr="004E31BB">
        <w:rPr>
          <w:rFonts w:ascii="Arial" w:hAnsi="Arial" w:cs="Arial"/>
          <w:szCs w:val="24"/>
          <w:lang w:val="en-US"/>
        </w:rPr>
        <w:t xml:space="preserve">SAIs could also raise the awareness of open data strategies, be aware of potential risks and opportunities in the open government data area, and use this approach to support their institutional endeavors to fight against corruption and money laundering, and to promote </w:t>
      </w:r>
      <w:r w:rsidR="006B4C9A" w:rsidRPr="004E31BB">
        <w:rPr>
          <w:rFonts w:ascii="Arial" w:hAnsi="Arial" w:cs="Arial"/>
          <w:szCs w:val="24"/>
          <w:lang w:val="en-US"/>
        </w:rPr>
        <w:t>integrity in the public sector.</w:t>
      </w:r>
    </w:p>
    <w:p w:rsidR="006B4C9A" w:rsidRPr="00663EBF" w:rsidRDefault="006B4C9A" w:rsidP="00242755">
      <w:pPr>
        <w:pStyle w:val="Lista"/>
        <w:ind w:left="426" w:right="452" w:firstLine="0"/>
        <w:rPr>
          <w:rFonts w:ascii="Arial" w:hAnsi="Arial" w:cs="Arial"/>
          <w:sz w:val="16"/>
          <w:szCs w:val="24"/>
          <w:lang w:val="en-US"/>
        </w:rPr>
      </w:pPr>
    </w:p>
    <w:p w:rsidR="00016522" w:rsidRPr="004E31BB" w:rsidRDefault="00560B13" w:rsidP="00242755">
      <w:pPr>
        <w:pStyle w:val="Lista"/>
        <w:ind w:left="426" w:right="452" w:firstLine="0"/>
        <w:rPr>
          <w:rFonts w:ascii="Arial" w:hAnsi="Arial" w:cs="Arial"/>
          <w:szCs w:val="24"/>
          <w:lang w:val="en-US"/>
        </w:rPr>
      </w:pPr>
      <w:r w:rsidRPr="004E31BB">
        <w:rPr>
          <w:rFonts w:ascii="Arial" w:hAnsi="Arial" w:cs="Arial"/>
          <w:szCs w:val="24"/>
          <w:lang w:val="en-US"/>
        </w:rPr>
        <w:t>While</w:t>
      </w:r>
      <w:r w:rsidR="006B4C9A" w:rsidRPr="004E31BB">
        <w:rPr>
          <w:rFonts w:ascii="Arial" w:hAnsi="Arial" w:cs="Arial"/>
          <w:szCs w:val="24"/>
          <w:lang w:val="en-US"/>
        </w:rPr>
        <w:t xml:space="preserve"> INTOSAI has recently created a Working Group on Big Data, </w:t>
      </w:r>
      <w:r w:rsidRPr="004E31BB">
        <w:rPr>
          <w:rFonts w:ascii="Arial" w:hAnsi="Arial" w:cs="Arial"/>
          <w:szCs w:val="24"/>
          <w:lang w:val="en-US"/>
        </w:rPr>
        <w:t>which represents a step forward to have a fore</w:t>
      </w:r>
      <w:r w:rsidR="00CD7B05" w:rsidRPr="004E31BB">
        <w:rPr>
          <w:rFonts w:ascii="Arial" w:hAnsi="Arial" w:cs="Arial"/>
          <w:szCs w:val="24"/>
          <w:lang w:val="en-US"/>
        </w:rPr>
        <w:t xml:space="preserve">sight focus, in 2016 </w:t>
      </w:r>
      <w:r w:rsidR="00474A9B" w:rsidRPr="004E31BB">
        <w:rPr>
          <w:rFonts w:ascii="Arial" w:hAnsi="Arial" w:cs="Arial"/>
          <w:szCs w:val="24"/>
          <w:lang w:val="en-US"/>
        </w:rPr>
        <w:t>we</w:t>
      </w:r>
      <w:r w:rsidR="00016522" w:rsidRPr="004E31BB">
        <w:rPr>
          <w:rFonts w:ascii="Arial" w:hAnsi="Arial" w:cs="Arial"/>
          <w:szCs w:val="24"/>
          <w:lang w:val="en-US"/>
        </w:rPr>
        <w:t xml:space="preserve"> decided to include </w:t>
      </w:r>
      <w:r w:rsidR="00CD7B05" w:rsidRPr="004E31BB">
        <w:rPr>
          <w:rFonts w:ascii="Arial" w:hAnsi="Arial" w:cs="Arial"/>
          <w:szCs w:val="24"/>
          <w:lang w:val="en-US"/>
        </w:rPr>
        <w:t>the</w:t>
      </w:r>
      <w:r w:rsidR="00016522" w:rsidRPr="004E31BB">
        <w:rPr>
          <w:rFonts w:ascii="Arial" w:hAnsi="Arial" w:cs="Arial"/>
          <w:szCs w:val="24"/>
          <w:lang w:val="en-US"/>
        </w:rPr>
        <w:t xml:space="preserve"> topic </w:t>
      </w:r>
      <w:r w:rsidR="00CD7B05" w:rsidRPr="004E31BB">
        <w:rPr>
          <w:rFonts w:ascii="Arial" w:hAnsi="Arial" w:cs="Arial"/>
          <w:szCs w:val="24"/>
          <w:lang w:val="en-US"/>
        </w:rPr>
        <w:t>of Open Government Data a</w:t>
      </w:r>
      <w:r w:rsidR="00016522" w:rsidRPr="004E31BB">
        <w:rPr>
          <w:rFonts w:ascii="Arial" w:hAnsi="Arial" w:cs="Arial"/>
          <w:szCs w:val="24"/>
          <w:lang w:val="en-US"/>
        </w:rPr>
        <w:t xml:space="preserve">s part of </w:t>
      </w:r>
      <w:r w:rsidR="00CD7B05" w:rsidRPr="004E31BB">
        <w:rPr>
          <w:rFonts w:ascii="Arial" w:hAnsi="Arial" w:cs="Arial"/>
          <w:szCs w:val="24"/>
          <w:lang w:val="en-US"/>
        </w:rPr>
        <w:t>our</w:t>
      </w:r>
      <w:r w:rsidR="00016522" w:rsidRPr="004E31BB">
        <w:rPr>
          <w:rFonts w:ascii="Arial" w:hAnsi="Arial" w:cs="Arial"/>
          <w:szCs w:val="24"/>
          <w:lang w:val="en-US"/>
        </w:rPr>
        <w:t xml:space="preserve"> working agenda, considering that </w:t>
      </w:r>
      <w:r w:rsidR="00CD7B05" w:rsidRPr="004E31BB">
        <w:rPr>
          <w:rFonts w:ascii="Arial" w:hAnsi="Arial" w:cs="Arial"/>
          <w:szCs w:val="24"/>
          <w:lang w:val="en-US"/>
        </w:rPr>
        <w:t>it l</w:t>
      </w:r>
      <w:r w:rsidR="00016522" w:rsidRPr="004E31BB">
        <w:rPr>
          <w:rFonts w:ascii="Arial" w:hAnsi="Arial" w:cs="Arial"/>
          <w:szCs w:val="24"/>
          <w:lang w:val="en-US"/>
        </w:rPr>
        <w:t xml:space="preserve">inks </w:t>
      </w:r>
      <w:r w:rsidR="00CD7B05" w:rsidRPr="004E31BB">
        <w:rPr>
          <w:rFonts w:ascii="Arial" w:hAnsi="Arial" w:cs="Arial"/>
          <w:szCs w:val="24"/>
          <w:lang w:val="en-US"/>
        </w:rPr>
        <w:t xml:space="preserve">with </w:t>
      </w:r>
      <w:r w:rsidR="00016522" w:rsidRPr="004E31BB">
        <w:rPr>
          <w:rFonts w:ascii="Arial" w:hAnsi="Arial" w:cs="Arial"/>
          <w:szCs w:val="24"/>
          <w:lang w:val="en-US"/>
        </w:rPr>
        <w:t>transparency</w:t>
      </w:r>
      <w:r w:rsidR="003C2499" w:rsidRPr="004E31BB">
        <w:rPr>
          <w:rFonts w:ascii="Arial" w:hAnsi="Arial" w:cs="Arial"/>
          <w:szCs w:val="24"/>
          <w:lang w:val="en-US"/>
        </w:rPr>
        <w:t>, better government services,</w:t>
      </w:r>
      <w:r w:rsidR="00B732A5" w:rsidRPr="004E31BB">
        <w:rPr>
          <w:rFonts w:ascii="Arial" w:hAnsi="Arial" w:cs="Arial"/>
          <w:szCs w:val="24"/>
          <w:lang w:val="en-US"/>
        </w:rPr>
        <w:t xml:space="preserve"> and improvement of the </w:t>
      </w:r>
      <w:r w:rsidR="000C54B3" w:rsidRPr="004E31BB">
        <w:rPr>
          <w:rFonts w:ascii="Arial" w:hAnsi="Arial" w:cs="Arial"/>
          <w:szCs w:val="24"/>
          <w:lang w:val="en-US"/>
        </w:rPr>
        <w:t>lives of citizens</w:t>
      </w:r>
      <w:r w:rsidR="00016522" w:rsidRPr="004E31BB">
        <w:rPr>
          <w:rFonts w:ascii="Arial" w:hAnsi="Arial" w:cs="Arial"/>
          <w:szCs w:val="24"/>
          <w:lang w:val="en-US"/>
        </w:rPr>
        <w:t xml:space="preserve">. </w:t>
      </w:r>
      <w:r w:rsidR="00650FBC" w:rsidRPr="004E31BB">
        <w:rPr>
          <w:rFonts w:ascii="Arial" w:hAnsi="Arial" w:cs="Arial"/>
          <w:szCs w:val="24"/>
          <w:lang w:val="en-US"/>
        </w:rPr>
        <w:t>As C</w:t>
      </w:r>
      <w:r w:rsidR="00016522" w:rsidRPr="004E31BB">
        <w:rPr>
          <w:rFonts w:ascii="Arial" w:hAnsi="Arial" w:cs="Arial"/>
          <w:szCs w:val="24"/>
          <w:lang w:val="en-US"/>
        </w:rPr>
        <w:t xml:space="preserve">hair </w:t>
      </w:r>
      <w:r w:rsidR="00650FBC" w:rsidRPr="004E31BB">
        <w:rPr>
          <w:rFonts w:ascii="Arial" w:hAnsi="Arial" w:cs="Arial"/>
          <w:szCs w:val="24"/>
          <w:lang w:val="en-US"/>
        </w:rPr>
        <w:t>of the Working Group</w:t>
      </w:r>
      <w:r w:rsidR="00E57100">
        <w:rPr>
          <w:rFonts w:ascii="Arial" w:hAnsi="Arial" w:cs="Arial"/>
          <w:szCs w:val="24"/>
          <w:lang w:val="en-US"/>
        </w:rPr>
        <w:t xml:space="preserve"> on Value and Benefits of SAIs</w:t>
      </w:r>
      <w:r w:rsidR="00650FBC" w:rsidRPr="004E31BB">
        <w:rPr>
          <w:rFonts w:ascii="Arial" w:hAnsi="Arial" w:cs="Arial"/>
          <w:szCs w:val="24"/>
          <w:lang w:val="en-US"/>
        </w:rPr>
        <w:t>, we have</w:t>
      </w:r>
      <w:r w:rsidR="00016522" w:rsidRPr="004E31BB">
        <w:rPr>
          <w:rFonts w:ascii="Arial" w:hAnsi="Arial" w:cs="Arial"/>
          <w:szCs w:val="24"/>
          <w:lang w:val="en-US"/>
        </w:rPr>
        <w:t xml:space="preserve"> maintain</w:t>
      </w:r>
      <w:r w:rsidR="00650FBC" w:rsidRPr="004E31BB">
        <w:rPr>
          <w:rFonts w:ascii="Arial" w:hAnsi="Arial" w:cs="Arial"/>
          <w:szCs w:val="24"/>
          <w:lang w:val="en-US"/>
        </w:rPr>
        <w:t>ed</w:t>
      </w:r>
      <w:r w:rsidR="00016522" w:rsidRPr="004E31BB">
        <w:rPr>
          <w:rFonts w:ascii="Arial" w:hAnsi="Arial" w:cs="Arial"/>
          <w:szCs w:val="24"/>
          <w:lang w:val="en-US"/>
        </w:rPr>
        <w:t xml:space="preserve"> commun</w:t>
      </w:r>
      <w:r w:rsidR="00650FBC" w:rsidRPr="004E31BB">
        <w:rPr>
          <w:rFonts w:ascii="Arial" w:hAnsi="Arial" w:cs="Arial"/>
          <w:szCs w:val="24"/>
          <w:lang w:val="en-US"/>
        </w:rPr>
        <w:t>ication with OECD</w:t>
      </w:r>
      <w:r w:rsidR="00016522" w:rsidRPr="004E31BB">
        <w:rPr>
          <w:rFonts w:ascii="Arial" w:hAnsi="Arial" w:cs="Arial"/>
          <w:szCs w:val="24"/>
          <w:lang w:val="en-US"/>
        </w:rPr>
        <w:t xml:space="preserve"> </w:t>
      </w:r>
      <w:r w:rsidR="00A531C0" w:rsidRPr="004E31BB">
        <w:rPr>
          <w:rFonts w:ascii="Arial" w:hAnsi="Arial" w:cs="Arial"/>
          <w:szCs w:val="24"/>
          <w:lang w:val="en-US"/>
        </w:rPr>
        <w:t xml:space="preserve">since this </w:t>
      </w:r>
      <w:r w:rsidR="006D1AEB" w:rsidRPr="004E31BB">
        <w:rPr>
          <w:rFonts w:ascii="Arial" w:hAnsi="Arial" w:cs="Arial"/>
          <w:szCs w:val="24"/>
          <w:lang w:val="en-US"/>
        </w:rPr>
        <w:t xml:space="preserve">Organization </w:t>
      </w:r>
      <w:r w:rsidR="00A531C0" w:rsidRPr="004E31BB">
        <w:rPr>
          <w:rFonts w:ascii="Arial" w:hAnsi="Arial" w:cs="Arial"/>
          <w:szCs w:val="24"/>
          <w:lang w:val="en-US"/>
        </w:rPr>
        <w:t>has a line of work on this field.</w:t>
      </w:r>
      <w:r w:rsidR="00041500" w:rsidRPr="004E31BB">
        <w:rPr>
          <w:rFonts w:ascii="Arial" w:hAnsi="Arial" w:cs="Arial"/>
          <w:szCs w:val="24"/>
          <w:lang w:val="en-US"/>
        </w:rPr>
        <w:t xml:space="preserve"> </w:t>
      </w:r>
    </w:p>
    <w:p w:rsidR="00474A9B" w:rsidRPr="00663EBF" w:rsidRDefault="00474A9B" w:rsidP="00242755">
      <w:pPr>
        <w:pStyle w:val="Lista"/>
        <w:ind w:left="426" w:right="452" w:firstLine="0"/>
        <w:rPr>
          <w:rFonts w:ascii="Arial" w:hAnsi="Arial" w:cs="Arial"/>
          <w:sz w:val="20"/>
          <w:szCs w:val="24"/>
          <w:lang w:val="en-US"/>
        </w:rPr>
      </w:pPr>
    </w:p>
    <w:p w:rsidR="00F516A5" w:rsidRPr="004E31BB" w:rsidRDefault="00E57100" w:rsidP="00242755">
      <w:pPr>
        <w:pStyle w:val="Lista"/>
        <w:ind w:left="426" w:right="452" w:firstLine="0"/>
        <w:rPr>
          <w:rFonts w:ascii="Arial" w:hAnsi="Arial" w:cs="Arial"/>
          <w:szCs w:val="24"/>
          <w:lang w:val="en-US"/>
        </w:rPr>
      </w:pPr>
      <w:r>
        <w:rPr>
          <w:rFonts w:ascii="Arial" w:hAnsi="Arial" w:cs="Arial"/>
          <w:szCs w:val="24"/>
          <w:lang w:val="en-US"/>
        </w:rPr>
        <w:t xml:space="preserve">In this regard, </w:t>
      </w:r>
      <w:r w:rsidR="00F516A5" w:rsidRPr="004E31BB">
        <w:rPr>
          <w:rFonts w:ascii="Arial" w:hAnsi="Arial" w:cs="Arial"/>
          <w:szCs w:val="24"/>
          <w:lang w:val="en-US"/>
        </w:rPr>
        <w:t>I am glad to inform that</w:t>
      </w:r>
      <w:r w:rsidR="00604C6C">
        <w:rPr>
          <w:rFonts w:ascii="Arial" w:hAnsi="Arial" w:cs="Arial"/>
          <w:szCs w:val="24"/>
          <w:lang w:val="en-US"/>
        </w:rPr>
        <w:t xml:space="preserve"> </w:t>
      </w:r>
      <w:r w:rsidR="00F516A5" w:rsidRPr="004E31BB">
        <w:rPr>
          <w:rFonts w:ascii="Arial" w:hAnsi="Arial" w:cs="Arial"/>
          <w:szCs w:val="24"/>
          <w:lang w:val="en-US"/>
        </w:rPr>
        <w:t xml:space="preserve">the SAI of China, as Chair of the Working Group on Big Data, will </w:t>
      </w:r>
      <w:r w:rsidR="00C2284C" w:rsidRPr="004E31BB">
        <w:rPr>
          <w:rFonts w:ascii="Arial" w:hAnsi="Arial" w:cs="Arial"/>
          <w:szCs w:val="24"/>
          <w:lang w:val="en-US"/>
        </w:rPr>
        <w:t>make a presentation on “Data-Assisted Auditing: Value to Enhance the Government Auditing Impact.”</w:t>
      </w:r>
      <w:r w:rsidR="009F6539" w:rsidRPr="004E31BB">
        <w:rPr>
          <w:rFonts w:ascii="Arial" w:hAnsi="Arial" w:cs="Arial"/>
          <w:szCs w:val="24"/>
          <w:lang w:val="en-US"/>
        </w:rPr>
        <w:t xml:space="preserve"> This </w:t>
      </w:r>
      <w:r w:rsidR="002622CC" w:rsidRPr="004E31BB">
        <w:rPr>
          <w:rFonts w:ascii="Arial" w:hAnsi="Arial" w:cs="Arial"/>
          <w:szCs w:val="24"/>
          <w:lang w:val="en-US"/>
        </w:rPr>
        <w:t xml:space="preserve">will allow </w:t>
      </w:r>
      <w:r>
        <w:rPr>
          <w:rFonts w:ascii="Arial" w:hAnsi="Arial" w:cs="Arial"/>
          <w:szCs w:val="24"/>
          <w:lang w:val="en-US"/>
        </w:rPr>
        <w:t>our membership</w:t>
      </w:r>
      <w:r w:rsidR="002622CC" w:rsidRPr="004E31BB">
        <w:rPr>
          <w:rFonts w:ascii="Arial" w:hAnsi="Arial" w:cs="Arial"/>
          <w:szCs w:val="24"/>
          <w:lang w:val="en-US"/>
        </w:rPr>
        <w:t xml:space="preserve"> to define our work </w:t>
      </w:r>
      <w:r w:rsidR="009F6539" w:rsidRPr="004E31BB">
        <w:rPr>
          <w:rFonts w:ascii="Arial" w:hAnsi="Arial" w:cs="Arial"/>
          <w:szCs w:val="24"/>
          <w:lang w:val="en-US"/>
        </w:rPr>
        <w:t>scope</w:t>
      </w:r>
      <w:r w:rsidR="007D6576" w:rsidRPr="004E31BB">
        <w:rPr>
          <w:rFonts w:ascii="Arial" w:hAnsi="Arial" w:cs="Arial"/>
          <w:szCs w:val="24"/>
          <w:lang w:val="en-US"/>
        </w:rPr>
        <w:t>, and to avoid any overlapping of activities</w:t>
      </w:r>
      <w:r w:rsidR="002622CC" w:rsidRPr="004E31BB">
        <w:rPr>
          <w:rFonts w:ascii="Arial" w:hAnsi="Arial" w:cs="Arial"/>
          <w:szCs w:val="24"/>
          <w:lang w:val="en-US"/>
        </w:rPr>
        <w:t>.</w:t>
      </w:r>
    </w:p>
    <w:p w:rsidR="0077059D" w:rsidRPr="00663EBF" w:rsidRDefault="0077059D" w:rsidP="00242755">
      <w:pPr>
        <w:pStyle w:val="Lista"/>
        <w:ind w:left="426" w:right="452" w:firstLine="0"/>
        <w:rPr>
          <w:rFonts w:ascii="Arial" w:hAnsi="Arial" w:cs="Arial"/>
          <w:sz w:val="20"/>
          <w:szCs w:val="24"/>
          <w:lang w:val="en-US"/>
        </w:rPr>
      </w:pPr>
    </w:p>
    <w:p w:rsidR="008D6ABC" w:rsidRPr="004E31BB" w:rsidRDefault="008D6ABC" w:rsidP="00242755">
      <w:pPr>
        <w:pStyle w:val="Lista"/>
        <w:ind w:left="426" w:right="452" w:firstLine="0"/>
        <w:rPr>
          <w:rFonts w:ascii="Arial" w:hAnsi="Arial" w:cs="Arial"/>
          <w:szCs w:val="24"/>
          <w:lang w:val="en-US"/>
        </w:rPr>
      </w:pPr>
      <w:r w:rsidRPr="004E31BB">
        <w:rPr>
          <w:rFonts w:ascii="Arial" w:hAnsi="Arial" w:cs="Arial"/>
          <w:szCs w:val="24"/>
          <w:lang w:val="en-US"/>
        </w:rPr>
        <w:t xml:space="preserve">Another ongoing initiative is the drafting of a paper on a risk-management framework for SAIs to incorporate relevant programs related to the Sustainable Development Goals in their annual audit plans. </w:t>
      </w:r>
      <w:r w:rsidR="004B0DB6" w:rsidRPr="004E31BB">
        <w:rPr>
          <w:rFonts w:ascii="Arial" w:hAnsi="Arial" w:cs="Arial"/>
          <w:szCs w:val="24"/>
          <w:lang w:val="en-US"/>
        </w:rPr>
        <w:t>During our meeting w</w:t>
      </w:r>
      <w:r w:rsidRPr="004E31BB">
        <w:rPr>
          <w:rFonts w:ascii="Arial" w:hAnsi="Arial" w:cs="Arial"/>
          <w:szCs w:val="24"/>
          <w:lang w:val="en-US"/>
        </w:rPr>
        <w:t xml:space="preserve">e will present a progress report, which was </w:t>
      </w:r>
      <w:r w:rsidR="004B0DB6" w:rsidRPr="004E31BB">
        <w:rPr>
          <w:rFonts w:ascii="Arial" w:hAnsi="Arial" w:cs="Arial"/>
          <w:szCs w:val="24"/>
          <w:lang w:val="en-US"/>
        </w:rPr>
        <w:t xml:space="preserve">prepared considering </w:t>
      </w:r>
      <w:r w:rsidRPr="004E31BB">
        <w:rPr>
          <w:rFonts w:ascii="Arial" w:hAnsi="Arial" w:cs="Arial"/>
          <w:szCs w:val="24"/>
          <w:lang w:val="en-US"/>
        </w:rPr>
        <w:t xml:space="preserve">the </w:t>
      </w:r>
      <w:r w:rsidR="0034100D" w:rsidRPr="004E31BB">
        <w:rPr>
          <w:rFonts w:ascii="Arial" w:hAnsi="Arial" w:cs="Arial"/>
          <w:szCs w:val="24"/>
          <w:lang w:val="en-US"/>
        </w:rPr>
        <w:t>conclusions of the last INCOSAI Technical Theme I.</w:t>
      </w:r>
    </w:p>
    <w:p w:rsidR="000022B6" w:rsidRPr="00663EBF" w:rsidRDefault="000022B6" w:rsidP="00242755">
      <w:pPr>
        <w:pStyle w:val="Lista"/>
        <w:ind w:left="426" w:right="452" w:firstLine="0"/>
        <w:rPr>
          <w:rFonts w:ascii="Arial" w:hAnsi="Arial" w:cs="Arial"/>
          <w:sz w:val="20"/>
          <w:szCs w:val="24"/>
          <w:lang w:val="en-US"/>
        </w:rPr>
      </w:pPr>
    </w:p>
    <w:p w:rsidR="008C75A1" w:rsidRPr="004E31BB" w:rsidRDefault="008C75A1" w:rsidP="00242755">
      <w:pPr>
        <w:pStyle w:val="Lista"/>
        <w:ind w:left="426" w:right="452" w:firstLine="0"/>
        <w:rPr>
          <w:rFonts w:ascii="Arial" w:hAnsi="Arial" w:cs="Arial"/>
          <w:szCs w:val="24"/>
          <w:lang w:val="en-US"/>
        </w:rPr>
      </w:pPr>
      <w:r w:rsidRPr="004E31BB">
        <w:rPr>
          <w:rFonts w:ascii="Arial" w:hAnsi="Arial" w:cs="Arial"/>
          <w:szCs w:val="24"/>
          <w:lang w:val="en-US"/>
        </w:rPr>
        <w:t xml:space="preserve">As for the extended mandate granted by the INTOSAI Congress in 2013, the Working Group is also responsible for communicating and promoting the importance of the </w:t>
      </w:r>
      <w:r w:rsidRPr="004E31BB">
        <w:rPr>
          <w:rFonts w:ascii="Arial" w:hAnsi="Arial" w:cs="Arial"/>
          <w:szCs w:val="24"/>
          <w:lang w:val="en-US"/>
        </w:rPr>
        <w:lastRenderedPageBreak/>
        <w:t>different INTOSAI tools, such as the SAIs’ Information Database, the Self-Assessment on Integrity (IntoSAINT), the KSC-IDI Community Portal, the INTOSAI Online Glossary, the SAIs Capacity Development Database, and the Experts Database, among others.</w:t>
      </w:r>
    </w:p>
    <w:p w:rsidR="008C75A1" w:rsidRPr="00663EBF" w:rsidRDefault="008C75A1" w:rsidP="00242755">
      <w:pPr>
        <w:pStyle w:val="Lista"/>
        <w:ind w:left="426" w:right="452" w:firstLine="0"/>
        <w:rPr>
          <w:rFonts w:ascii="Arial" w:hAnsi="Arial" w:cs="Arial"/>
          <w:sz w:val="18"/>
          <w:szCs w:val="24"/>
          <w:lang w:val="en-US"/>
        </w:rPr>
      </w:pPr>
    </w:p>
    <w:p w:rsidR="00C53460" w:rsidRPr="004E31BB" w:rsidRDefault="00E324C9" w:rsidP="00242755">
      <w:pPr>
        <w:pStyle w:val="Lista"/>
        <w:ind w:left="426" w:right="452" w:firstLine="0"/>
        <w:rPr>
          <w:rFonts w:ascii="Arial" w:hAnsi="Arial" w:cs="Arial"/>
          <w:szCs w:val="24"/>
          <w:lang w:val="en-US"/>
        </w:rPr>
      </w:pPr>
      <w:r w:rsidRPr="004E31BB">
        <w:rPr>
          <w:rFonts w:ascii="Arial" w:hAnsi="Arial" w:cs="Arial"/>
          <w:szCs w:val="24"/>
          <w:lang w:val="en-US"/>
        </w:rPr>
        <w:t>T</w:t>
      </w:r>
      <w:r w:rsidR="004737C2" w:rsidRPr="004E31BB">
        <w:rPr>
          <w:rFonts w:ascii="Arial" w:hAnsi="Arial" w:cs="Arial"/>
          <w:szCs w:val="24"/>
          <w:lang w:val="en-US"/>
        </w:rPr>
        <w:t>he awareness</w:t>
      </w:r>
      <w:r w:rsidR="00946DAB" w:rsidRPr="004E31BB">
        <w:rPr>
          <w:rFonts w:ascii="Arial" w:hAnsi="Arial" w:cs="Arial"/>
          <w:szCs w:val="24"/>
          <w:lang w:val="en-US"/>
        </w:rPr>
        <w:t>-raising</w:t>
      </w:r>
      <w:r w:rsidRPr="004E31BB">
        <w:rPr>
          <w:rFonts w:ascii="Arial" w:hAnsi="Arial" w:cs="Arial"/>
          <w:szCs w:val="24"/>
          <w:lang w:val="en-US"/>
        </w:rPr>
        <w:t xml:space="preserve"> on these tools</w:t>
      </w:r>
      <w:r w:rsidR="004737C2" w:rsidRPr="004E31BB">
        <w:rPr>
          <w:rFonts w:ascii="Arial" w:hAnsi="Arial" w:cs="Arial"/>
          <w:szCs w:val="24"/>
          <w:lang w:val="en-US"/>
        </w:rPr>
        <w:t xml:space="preserve"> within the INTOSAI community and before relevant stakeholders</w:t>
      </w:r>
      <w:r w:rsidR="002E58A4" w:rsidRPr="004E31BB">
        <w:rPr>
          <w:rFonts w:ascii="Arial" w:hAnsi="Arial" w:cs="Arial"/>
          <w:szCs w:val="24"/>
          <w:lang w:val="en-US"/>
        </w:rPr>
        <w:t xml:space="preserve"> becomes </w:t>
      </w:r>
      <w:r w:rsidR="00217EC5" w:rsidRPr="004E31BB">
        <w:rPr>
          <w:rFonts w:ascii="Arial" w:hAnsi="Arial" w:cs="Arial"/>
          <w:szCs w:val="24"/>
          <w:lang w:val="en-US"/>
        </w:rPr>
        <w:t>very</w:t>
      </w:r>
      <w:r w:rsidR="002E58A4" w:rsidRPr="004E31BB">
        <w:rPr>
          <w:rFonts w:ascii="Arial" w:hAnsi="Arial" w:cs="Arial"/>
          <w:szCs w:val="24"/>
          <w:lang w:val="en-US"/>
        </w:rPr>
        <w:t xml:space="preserve"> </w:t>
      </w:r>
      <w:r w:rsidRPr="004E31BB">
        <w:rPr>
          <w:rFonts w:ascii="Arial" w:hAnsi="Arial" w:cs="Arial"/>
          <w:szCs w:val="24"/>
          <w:lang w:val="en-US"/>
        </w:rPr>
        <w:t>important</w:t>
      </w:r>
      <w:r w:rsidR="004737C2" w:rsidRPr="004E31BB">
        <w:rPr>
          <w:rFonts w:ascii="Arial" w:hAnsi="Arial" w:cs="Arial"/>
          <w:szCs w:val="24"/>
          <w:lang w:val="en-US"/>
        </w:rPr>
        <w:t xml:space="preserve">, </w:t>
      </w:r>
      <w:r w:rsidRPr="004E31BB">
        <w:rPr>
          <w:rFonts w:ascii="Arial" w:hAnsi="Arial" w:cs="Arial"/>
          <w:szCs w:val="24"/>
          <w:lang w:val="en-US"/>
        </w:rPr>
        <w:t>taking into consideration</w:t>
      </w:r>
      <w:r w:rsidR="004737C2" w:rsidRPr="004E31BB">
        <w:rPr>
          <w:rFonts w:ascii="Arial" w:hAnsi="Arial" w:cs="Arial"/>
          <w:szCs w:val="24"/>
          <w:lang w:val="en-US"/>
        </w:rPr>
        <w:t xml:space="preserve"> the</w:t>
      </w:r>
      <w:r w:rsidRPr="004E31BB">
        <w:rPr>
          <w:rFonts w:ascii="Arial" w:hAnsi="Arial" w:cs="Arial"/>
          <w:szCs w:val="24"/>
          <w:lang w:val="en-US"/>
        </w:rPr>
        <w:t>ir impact on</w:t>
      </w:r>
      <w:r w:rsidR="00E87042" w:rsidRPr="004E31BB">
        <w:rPr>
          <w:rFonts w:ascii="Arial" w:hAnsi="Arial" w:cs="Arial"/>
          <w:szCs w:val="24"/>
          <w:lang w:val="en-US"/>
        </w:rPr>
        <w:t xml:space="preserve"> </w:t>
      </w:r>
      <w:r w:rsidR="001D7671" w:rsidRPr="004E31BB">
        <w:rPr>
          <w:rFonts w:ascii="Arial" w:hAnsi="Arial" w:cs="Arial"/>
          <w:szCs w:val="24"/>
          <w:lang w:val="en-US"/>
        </w:rPr>
        <w:t>INTOSAI’s perception</w:t>
      </w:r>
      <w:r w:rsidR="004737C2" w:rsidRPr="004E31BB">
        <w:rPr>
          <w:rFonts w:ascii="Arial" w:hAnsi="Arial" w:cs="Arial"/>
          <w:szCs w:val="24"/>
          <w:lang w:val="en-US"/>
        </w:rPr>
        <w:t>.</w:t>
      </w:r>
    </w:p>
    <w:p w:rsidR="00C53460" w:rsidRPr="00663EBF" w:rsidRDefault="00C53460" w:rsidP="00242755">
      <w:pPr>
        <w:pStyle w:val="Lista"/>
        <w:ind w:left="426" w:right="452" w:firstLine="0"/>
        <w:rPr>
          <w:rFonts w:ascii="Arial" w:hAnsi="Arial" w:cs="Arial"/>
          <w:sz w:val="16"/>
          <w:szCs w:val="24"/>
          <w:lang w:val="en-US"/>
        </w:rPr>
      </w:pPr>
    </w:p>
    <w:p w:rsidR="00110213" w:rsidRPr="004E31BB" w:rsidRDefault="0029726D" w:rsidP="00242755">
      <w:pPr>
        <w:pStyle w:val="Lista"/>
        <w:ind w:left="426" w:right="452" w:firstLine="0"/>
        <w:rPr>
          <w:rFonts w:ascii="Arial" w:hAnsi="Arial" w:cs="Arial"/>
          <w:szCs w:val="24"/>
          <w:lang w:val="en-US"/>
        </w:rPr>
      </w:pPr>
      <w:r w:rsidRPr="004E31BB">
        <w:rPr>
          <w:rFonts w:ascii="Arial" w:hAnsi="Arial" w:cs="Arial"/>
          <w:szCs w:val="24"/>
          <w:lang w:val="en-US"/>
        </w:rPr>
        <w:t>An</w:t>
      </w:r>
      <w:r w:rsidR="008A7172" w:rsidRPr="004E31BB">
        <w:rPr>
          <w:rFonts w:ascii="Arial" w:hAnsi="Arial" w:cs="Arial"/>
          <w:szCs w:val="24"/>
          <w:lang w:val="en-US"/>
        </w:rPr>
        <w:t xml:space="preserve"> agenda item h</w:t>
      </w:r>
      <w:r w:rsidR="00946DAB" w:rsidRPr="004E31BB">
        <w:rPr>
          <w:rFonts w:ascii="Arial" w:hAnsi="Arial" w:cs="Arial"/>
          <w:szCs w:val="24"/>
          <w:lang w:val="en-US"/>
        </w:rPr>
        <w:t xml:space="preserve">as been included in our </w:t>
      </w:r>
      <w:r w:rsidR="008A7172" w:rsidRPr="004E31BB">
        <w:rPr>
          <w:rFonts w:ascii="Arial" w:hAnsi="Arial" w:cs="Arial"/>
          <w:szCs w:val="24"/>
          <w:lang w:val="en-US"/>
        </w:rPr>
        <w:t>meeting</w:t>
      </w:r>
      <w:r w:rsidR="00E57100">
        <w:rPr>
          <w:rFonts w:ascii="Arial" w:hAnsi="Arial" w:cs="Arial"/>
          <w:szCs w:val="24"/>
          <w:lang w:val="en-US"/>
        </w:rPr>
        <w:t xml:space="preserve"> in September</w:t>
      </w:r>
      <w:r w:rsidR="008A7172" w:rsidRPr="004E31BB">
        <w:rPr>
          <w:rFonts w:ascii="Arial" w:hAnsi="Arial" w:cs="Arial"/>
          <w:szCs w:val="24"/>
          <w:lang w:val="en-US"/>
        </w:rPr>
        <w:t xml:space="preserve"> to </w:t>
      </w:r>
      <w:r w:rsidRPr="004E31BB">
        <w:rPr>
          <w:rFonts w:ascii="Arial" w:hAnsi="Arial" w:cs="Arial"/>
          <w:szCs w:val="24"/>
          <w:lang w:val="en-US"/>
        </w:rPr>
        <w:t>present</w:t>
      </w:r>
      <w:r w:rsidR="008A7172" w:rsidRPr="004E31BB">
        <w:rPr>
          <w:rFonts w:ascii="Arial" w:hAnsi="Arial" w:cs="Arial"/>
          <w:szCs w:val="24"/>
          <w:lang w:val="en-US"/>
        </w:rPr>
        <w:t xml:space="preserve"> </w:t>
      </w:r>
      <w:r w:rsidRPr="004E31BB">
        <w:rPr>
          <w:rFonts w:ascii="Arial" w:hAnsi="Arial" w:cs="Arial"/>
          <w:szCs w:val="24"/>
          <w:lang w:val="en-US"/>
        </w:rPr>
        <w:t>guidance material prepared by the Working Group Chair</w:t>
      </w:r>
      <w:r w:rsidR="00160667" w:rsidRPr="004E31BB">
        <w:rPr>
          <w:rFonts w:ascii="Arial" w:hAnsi="Arial" w:cs="Arial"/>
          <w:szCs w:val="24"/>
          <w:lang w:val="en-US"/>
        </w:rPr>
        <w:t xml:space="preserve">, which aims to strengthen the design, implementation, </w:t>
      </w:r>
      <w:r w:rsidR="003E2BDE" w:rsidRPr="004E31BB">
        <w:rPr>
          <w:rFonts w:ascii="Arial" w:hAnsi="Arial" w:cs="Arial"/>
          <w:szCs w:val="24"/>
          <w:lang w:val="en-US"/>
        </w:rPr>
        <w:t>dissemination</w:t>
      </w:r>
      <w:r w:rsidR="00160667" w:rsidRPr="004E31BB">
        <w:rPr>
          <w:rFonts w:ascii="Arial" w:hAnsi="Arial" w:cs="Arial"/>
          <w:szCs w:val="24"/>
          <w:lang w:val="en-US"/>
        </w:rPr>
        <w:t xml:space="preserve"> and sustainability of any tool</w:t>
      </w:r>
      <w:r w:rsidR="00FD6819" w:rsidRPr="004E31BB">
        <w:rPr>
          <w:rFonts w:ascii="Arial" w:hAnsi="Arial" w:cs="Arial"/>
          <w:szCs w:val="24"/>
          <w:lang w:val="en-US"/>
        </w:rPr>
        <w:t xml:space="preserve"> made available to the INTOSAI Community</w:t>
      </w:r>
      <w:r w:rsidR="008A7172" w:rsidRPr="004E31BB">
        <w:rPr>
          <w:rFonts w:ascii="Arial" w:hAnsi="Arial" w:cs="Arial"/>
          <w:szCs w:val="24"/>
          <w:lang w:val="en-US"/>
        </w:rPr>
        <w:t>.</w:t>
      </w:r>
      <w:r w:rsidR="0075051C" w:rsidRPr="004E31BB">
        <w:rPr>
          <w:rFonts w:ascii="Arial" w:hAnsi="Arial" w:cs="Arial"/>
          <w:szCs w:val="24"/>
          <w:lang w:val="en-US"/>
        </w:rPr>
        <w:t xml:space="preserve"> </w:t>
      </w:r>
      <w:r w:rsidR="009309B9" w:rsidRPr="004E31BB">
        <w:rPr>
          <w:rFonts w:ascii="Arial" w:hAnsi="Arial" w:cs="Arial"/>
          <w:szCs w:val="24"/>
          <w:lang w:val="en-US"/>
        </w:rPr>
        <w:t>This project</w:t>
      </w:r>
      <w:r w:rsidR="0075051C" w:rsidRPr="004E31BB">
        <w:rPr>
          <w:rFonts w:ascii="Arial" w:hAnsi="Arial" w:cs="Arial"/>
          <w:szCs w:val="24"/>
          <w:lang w:val="en-US"/>
        </w:rPr>
        <w:t xml:space="preserve"> was prepared taking into account an analysis made in 2016 </w:t>
      </w:r>
      <w:r w:rsidR="00110213" w:rsidRPr="004E31BB">
        <w:rPr>
          <w:rFonts w:ascii="Arial" w:hAnsi="Arial" w:cs="Arial"/>
          <w:szCs w:val="24"/>
          <w:lang w:val="en-US"/>
        </w:rPr>
        <w:t>comprising the existing tools’</w:t>
      </w:r>
      <w:r w:rsidR="00D16E68" w:rsidRPr="004E31BB">
        <w:rPr>
          <w:rFonts w:ascii="Arial" w:hAnsi="Arial" w:cs="Arial"/>
          <w:szCs w:val="24"/>
          <w:lang w:val="en-US"/>
        </w:rPr>
        <w:t xml:space="preserve"> purpose, users, platforms, updating, funding, quality assurance mechanisms, accountability before INTOSAI authorities, impact measurement, communication policies, and strategies for </w:t>
      </w:r>
      <w:r w:rsidR="00110213" w:rsidRPr="004E31BB">
        <w:rPr>
          <w:rFonts w:ascii="Arial" w:hAnsi="Arial" w:cs="Arial"/>
          <w:szCs w:val="24"/>
          <w:lang w:val="en-US"/>
        </w:rPr>
        <w:t>sustainability in the long run.</w:t>
      </w:r>
    </w:p>
    <w:p w:rsidR="00E57100" w:rsidRDefault="00E57100" w:rsidP="00242755">
      <w:pPr>
        <w:pStyle w:val="Lista"/>
        <w:ind w:left="426" w:right="452" w:firstLine="0"/>
        <w:rPr>
          <w:rFonts w:ascii="Arial" w:hAnsi="Arial" w:cs="Arial"/>
          <w:szCs w:val="24"/>
          <w:lang w:val="en-US"/>
        </w:rPr>
      </w:pPr>
    </w:p>
    <w:p w:rsidR="0027685E" w:rsidRPr="004E31BB" w:rsidRDefault="004C198B" w:rsidP="00242755">
      <w:pPr>
        <w:pStyle w:val="Lista"/>
        <w:ind w:left="426" w:right="452" w:firstLine="0"/>
        <w:rPr>
          <w:rFonts w:ascii="Arial" w:hAnsi="Arial" w:cs="Arial"/>
          <w:szCs w:val="24"/>
          <w:lang w:val="en-US"/>
        </w:rPr>
      </w:pPr>
      <w:r w:rsidRPr="004E31BB">
        <w:rPr>
          <w:rFonts w:ascii="Arial" w:hAnsi="Arial" w:cs="Arial"/>
          <w:szCs w:val="24"/>
          <w:lang w:val="en-US"/>
        </w:rPr>
        <w:t xml:space="preserve">Given the environment </w:t>
      </w:r>
      <w:r w:rsidR="00635348" w:rsidRPr="004E31BB">
        <w:rPr>
          <w:rFonts w:ascii="Arial" w:hAnsi="Arial" w:cs="Arial"/>
          <w:szCs w:val="24"/>
          <w:lang w:val="en-US"/>
        </w:rPr>
        <w:t xml:space="preserve">of mistrust that </w:t>
      </w:r>
      <w:r w:rsidR="004F08F1" w:rsidRPr="004E31BB">
        <w:rPr>
          <w:rFonts w:ascii="Arial" w:hAnsi="Arial" w:cs="Arial"/>
          <w:szCs w:val="24"/>
          <w:lang w:val="en-US"/>
        </w:rPr>
        <w:t>surround</w:t>
      </w:r>
      <w:r w:rsidR="00635348" w:rsidRPr="004E31BB">
        <w:rPr>
          <w:rFonts w:ascii="Arial" w:hAnsi="Arial" w:cs="Arial"/>
          <w:szCs w:val="24"/>
          <w:lang w:val="en-US"/>
        </w:rPr>
        <w:t>s</w:t>
      </w:r>
      <w:r w:rsidR="004F08F1" w:rsidRPr="004E31BB">
        <w:rPr>
          <w:rFonts w:ascii="Arial" w:hAnsi="Arial" w:cs="Arial"/>
          <w:szCs w:val="24"/>
          <w:lang w:val="en-US"/>
        </w:rPr>
        <w:t xml:space="preserve"> </w:t>
      </w:r>
      <w:r w:rsidR="004F4CE5" w:rsidRPr="004E31BB">
        <w:rPr>
          <w:rFonts w:ascii="Arial" w:hAnsi="Arial" w:cs="Arial"/>
          <w:szCs w:val="24"/>
          <w:lang w:val="en-US"/>
        </w:rPr>
        <w:t>public sector</w:t>
      </w:r>
      <w:r w:rsidR="00A24A9B" w:rsidRPr="004E31BB">
        <w:rPr>
          <w:rFonts w:ascii="Arial" w:hAnsi="Arial" w:cs="Arial"/>
          <w:szCs w:val="24"/>
          <w:lang w:val="en-US"/>
        </w:rPr>
        <w:t>, SAIs must</w:t>
      </w:r>
      <w:r w:rsidR="00EA645A" w:rsidRPr="004E31BB">
        <w:rPr>
          <w:rFonts w:ascii="Arial" w:hAnsi="Arial" w:cs="Arial"/>
          <w:szCs w:val="24"/>
          <w:lang w:val="en-US"/>
        </w:rPr>
        <w:t xml:space="preserve"> permanently</w:t>
      </w:r>
      <w:r w:rsidR="00A24A9B" w:rsidRPr="004E31BB">
        <w:rPr>
          <w:rFonts w:ascii="Arial" w:hAnsi="Arial" w:cs="Arial"/>
          <w:szCs w:val="24"/>
          <w:lang w:val="en-US"/>
        </w:rPr>
        <w:t xml:space="preserve"> </w:t>
      </w:r>
      <w:r w:rsidR="00AE69DC" w:rsidRPr="004E31BB">
        <w:rPr>
          <w:rFonts w:ascii="Arial" w:hAnsi="Arial" w:cs="Arial"/>
          <w:szCs w:val="24"/>
          <w:lang w:val="en-US"/>
        </w:rPr>
        <w:t>lead by example, as pointed out in ISSAI 20</w:t>
      </w:r>
      <w:r w:rsidR="007F16CD" w:rsidRPr="004E31BB">
        <w:rPr>
          <w:rFonts w:ascii="Arial" w:hAnsi="Arial" w:cs="Arial"/>
          <w:szCs w:val="24"/>
          <w:lang w:val="en-US"/>
        </w:rPr>
        <w:t>,</w:t>
      </w:r>
      <w:r w:rsidR="00A24A9B" w:rsidRPr="004E31BB">
        <w:rPr>
          <w:rFonts w:ascii="Arial" w:hAnsi="Arial" w:cs="Arial"/>
          <w:szCs w:val="24"/>
          <w:lang w:val="en-US"/>
        </w:rPr>
        <w:t xml:space="preserve"> </w:t>
      </w:r>
      <w:r w:rsidR="00AE69DC" w:rsidRPr="004E31BB">
        <w:rPr>
          <w:rFonts w:ascii="Arial" w:hAnsi="Arial" w:cs="Arial"/>
          <w:szCs w:val="24"/>
          <w:lang w:val="en-US"/>
        </w:rPr>
        <w:t xml:space="preserve">and </w:t>
      </w:r>
      <w:r w:rsidR="007F16CD" w:rsidRPr="004E31BB">
        <w:rPr>
          <w:rFonts w:ascii="Arial" w:hAnsi="Arial" w:cs="Arial"/>
          <w:szCs w:val="24"/>
          <w:lang w:val="en-US"/>
        </w:rPr>
        <w:t xml:space="preserve">shall </w:t>
      </w:r>
      <w:r w:rsidR="00A24A9B" w:rsidRPr="004E31BB">
        <w:rPr>
          <w:rFonts w:ascii="Arial" w:hAnsi="Arial" w:cs="Arial"/>
          <w:szCs w:val="24"/>
          <w:lang w:val="en-US"/>
        </w:rPr>
        <w:t xml:space="preserve">demonstrate the accuracy of their </w:t>
      </w:r>
      <w:r w:rsidR="00AE69DC" w:rsidRPr="004E31BB">
        <w:rPr>
          <w:rFonts w:ascii="Arial" w:hAnsi="Arial" w:cs="Arial"/>
          <w:szCs w:val="24"/>
          <w:lang w:val="en-US"/>
        </w:rPr>
        <w:t>auditing work</w:t>
      </w:r>
      <w:r w:rsidR="007F16CD" w:rsidRPr="004E31BB">
        <w:rPr>
          <w:rFonts w:ascii="Arial" w:hAnsi="Arial" w:cs="Arial"/>
          <w:szCs w:val="24"/>
          <w:lang w:val="en-US"/>
        </w:rPr>
        <w:t>.</w:t>
      </w:r>
      <w:r w:rsidR="00217EC5" w:rsidRPr="004E31BB">
        <w:rPr>
          <w:rFonts w:ascii="Arial" w:hAnsi="Arial" w:cs="Arial"/>
          <w:szCs w:val="24"/>
          <w:lang w:val="en-US"/>
        </w:rPr>
        <w:t xml:space="preserve"> </w:t>
      </w:r>
      <w:r w:rsidR="007F16CD" w:rsidRPr="004E31BB">
        <w:rPr>
          <w:rFonts w:ascii="Arial" w:hAnsi="Arial" w:cs="Arial"/>
          <w:szCs w:val="24"/>
          <w:lang w:val="en-US"/>
        </w:rPr>
        <w:t xml:space="preserve">Thus, SAIs must </w:t>
      </w:r>
      <w:r w:rsidR="00EA645A" w:rsidRPr="004E31BB">
        <w:rPr>
          <w:rFonts w:ascii="Arial" w:hAnsi="Arial" w:cs="Arial"/>
          <w:szCs w:val="24"/>
          <w:lang w:val="en-US"/>
        </w:rPr>
        <w:t>act</w:t>
      </w:r>
      <w:r w:rsidR="007F16CD" w:rsidRPr="004E31BB">
        <w:rPr>
          <w:rFonts w:ascii="Arial" w:hAnsi="Arial" w:cs="Arial"/>
          <w:szCs w:val="24"/>
          <w:lang w:val="en-US"/>
        </w:rPr>
        <w:t xml:space="preserve"> </w:t>
      </w:r>
      <w:r w:rsidR="00EA645A" w:rsidRPr="004E31BB">
        <w:rPr>
          <w:rFonts w:ascii="Arial" w:hAnsi="Arial" w:cs="Arial"/>
          <w:szCs w:val="24"/>
          <w:lang w:val="en-US"/>
        </w:rPr>
        <w:t xml:space="preserve">with </w:t>
      </w:r>
      <w:r w:rsidR="00F00AA6" w:rsidRPr="004E31BB">
        <w:rPr>
          <w:rFonts w:ascii="Arial" w:hAnsi="Arial" w:cs="Arial"/>
          <w:szCs w:val="24"/>
          <w:lang w:val="en-US"/>
        </w:rPr>
        <w:t>neutral</w:t>
      </w:r>
      <w:r w:rsidR="00EA645A" w:rsidRPr="004E31BB">
        <w:rPr>
          <w:rFonts w:ascii="Arial" w:hAnsi="Arial" w:cs="Arial"/>
          <w:szCs w:val="24"/>
          <w:lang w:val="en-US"/>
        </w:rPr>
        <w:t>ity</w:t>
      </w:r>
      <w:r w:rsidR="00F00AA6" w:rsidRPr="004E31BB">
        <w:rPr>
          <w:rFonts w:ascii="Arial" w:hAnsi="Arial" w:cs="Arial"/>
          <w:szCs w:val="24"/>
          <w:lang w:val="en-US"/>
        </w:rPr>
        <w:t xml:space="preserve"> and impartial</w:t>
      </w:r>
      <w:r w:rsidR="00EA645A" w:rsidRPr="004E31BB">
        <w:rPr>
          <w:rFonts w:ascii="Arial" w:hAnsi="Arial" w:cs="Arial"/>
          <w:szCs w:val="24"/>
          <w:lang w:val="en-US"/>
        </w:rPr>
        <w:t>ity</w:t>
      </w:r>
      <w:r w:rsidR="005025FE" w:rsidRPr="004E31BB">
        <w:rPr>
          <w:rFonts w:ascii="Arial" w:hAnsi="Arial" w:cs="Arial"/>
          <w:szCs w:val="24"/>
          <w:lang w:val="en-US"/>
        </w:rPr>
        <w:t xml:space="preserve">. </w:t>
      </w:r>
      <w:r w:rsidR="006A76A3" w:rsidRPr="004E31BB">
        <w:rPr>
          <w:rFonts w:ascii="Arial" w:hAnsi="Arial" w:cs="Arial"/>
          <w:szCs w:val="24"/>
          <w:lang w:val="en-US"/>
        </w:rPr>
        <w:t xml:space="preserve">In </w:t>
      </w:r>
      <w:r w:rsidR="00E57100">
        <w:rPr>
          <w:rFonts w:ascii="Arial" w:hAnsi="Arial" w:cs="Arial"/>
          <w:szCs w:val="24"/>
          <w:lang w:val="en-US"/>
        </w:rPr>
        <w:t>our forthcoming</w:t>
      </w:r>
      <w:r w:rsidR="006A76A3" w:rsidRPr="004E31BB">
        <w:rPr>
          <w:rFonts w:ascii="Arial" w:hAnsi="Arial" w:cs="Arial"/>
          <w:szCs w:val="24"/>
          <w:lang w:val="en-US"/>
        </w:rPr>
        <w:t xml:space="preserve"> meeting</w:t>
      </w:r>
      <w:r w:rsidR="00E57100">
        <w:rPr>
          <w:rFonts w:ascii="Arial" w:hAnsi="Arial" w:cs="Arial"/>
          <w:szCs w:val="24"/>
          <w:lang w:val="en-US"/>
        </w:rPr>
        <w:t>,</w:t>
      </w:r>
      <w:r w:rsidR="006A76A3" w:rsidRPr="004E31BB">
        <w:rPr>
          <w:rFonts w:ascii="Arial" w:hAnsi="Arial" w:cs="Arial"/>
          <w:szCs w:val="24"/>
          <w:lang w:val="en-US"/>
        </w:rPr>
        <w:t xml:space="preserve"> we will have </w:t>
      </w:r>
      <w:r w:rsidR="007F16CD" w:rsidRPr="004E31BB">
        <w:rPr>
          <w:rFonts w:ascii="Arial" w:hAnsi="Arial" w:cs="Arial"/>
          <w:szCs w:val="24"/>
          <w:lang w:val="en-US"/>
        </w:rPr>
        <w:t>an</w:t>
      </w:r>
      <w:r w:rsidR="006A76A3" w:rsidRPr="004E31BB">
        <w:rPr>
          <w:rFonts w:ascii="Arial" w:hAnsi="Arial" w:cs="Arial"/>
          <w:szCs w:val="24"/>
          <w:lang w:val="en-US"/>
        </w:rPr>
        <w:t xml:space="preserve"> opportunity to </w:t>
      </w:r>
      <w:r w:rsidR="007F16CD" w:rsidRPr="004E31BB">
        <w:rPr>
          <w:rFonts w:ascii="Arial" w:hAnsi="Arial" w:cs="Arial"/>
          <w:szCs w:val="24"/>
          <w:lang w:val="en-US"/>
        </w:rPr>
        <w:t>deepen the discussion on</w:t>
      </w:r>
      <w:r w:rsidR="00B6555C" w:rsidRPr="004E31BB">
        <w:rPr>
          <w:rFonts w:ascii="Arial" w:hAnsi="Arial" w:cs="Arial"/>
          <w:szCs w:val="24"/>
          <w:lang w:val="en-US"/>
        </w:rPr>
        <w:t xml:space="preserve"> this</w:t>
      </w:r>
      <w:r w:rsidR="007F16CD" w:rsidRPr="004E31BB">
        <w:rPr>
          <w:rFonts w:ascii="Arial" w:hAnsi="Arial" w:cs="Arial"/>
          <w:szCs w:val="24"/>
          <w:lang w:val="en-US"/>
        </w:rPr>
        <w:t xml:space="preserve"> </w:t>
      </w:r>
      <w:r w:rsidR="00B6555C" w:rsidRPr="004E31BB">
        <w:rPr>
          <w:rFonts w:ascii="Arial" w:hAnsi="Arial" w:cs="Arial"/>
          <w:szCs w:val="24"/>
          <w:lang w:val="en-US"/>
        </w:rPr>
        <w:t xml:space="preserve">topic through a roundtable on “The Impact </w:t>
      </w:r>
      <w:r w:rsidR="007F16CD" w:rsidRPr="004E31BB">
        <w:rPr>
          <w:rFonts w:ascii="Arial" w:hAnsi="Arial" w:cs="Arial"/>
          <w:szCs w:val="24"/>
          <w:lang w:val="en-US"/>
        </w:rPr>
        <w:t xml:space="preserve">of SAIs’ </w:t>
      </w:r>
      <w:r w:rsidR="00B6555C" w:rsidRPr="004E31BB">
        <w:rPr>
          <w:rFonts w:ascii="Arial" w:hAnsi="Arial" w:cs="Arial"/>
          <w:szCs w:val="24"/>
          <w:lang w:val="en-US"/>
        </w:rPr>
        <w:t>Work</w:t>
      </w:r>
      <w:r w:rsidR="007F16CD" w:rsidRPr="004E31BB">
        <w:rPr>
          <w:rFonts w:ascii="Arial" w:hAnsi="Arial" w:cs="Arial"/>
          <w:szCs w:val="24"/>
          <w:lang w:val="en-US"/>
        </w:rPr>
        <w:t xml:space="preserve">, </w:t>
      </w:r>
      <w:r w:rsidR="00EA645A" w:rsidRPr="004E31BB">
        <w:rPr>
          <w:rFonts w:ascii="Arial" w:hAnsi="Arial" w:cs="Arial"/>
          <w:szCs w:val="24"/>
          <w:lang w:val="en-US"/>
        </w:rPr>
        <w:t>the b</w:t>
      </w:r>
      <w:r w:rsidR="007F16CD" w:rsidRPr="004E31BB">
        <w:rPr>
          <w:rFonts w:ascii="Arial" w:hAnsi="Arial" w:cs="Arial"/>
          <w:szCs w:val="24"/>
          <w:lang w:val="en-US"/>
        </w:rPr>
        <w:t>alance Between Facts and Perception</w:t>
      </w:r>
      <w:r w:rsidR="00B6555C" w:rsidRPr="004E31BB">
        <w:rPr>
          <w:rFonts w:ascii="Arial" w:hAnsi="Arial" w:cs="Arial"/>
          <w:szCs w:val="24"/>
          <w:lang w:val="en-US"/>
        </w:rPr>
        <w:t>”</w:t>
      </w:r>
      <w:r w:rsidR="001E6282" w:rsidRPr="004E31BB">
        <w:rPr>
          <w:rFonts w:ascii="Arial" w:hAnsi="Arial" w:cs="Arial"/>
          <w:szCs w:val="24"/>
          <w:lang w:val="en-US"/>
        </w:rPr>
        <w:t>,</w:t>
      </w:r>
      <w:r w:rsidR="003E2BDE" w:rsidRPr="004E31BB">
        <w:rPr>
          <w:rFonts w:ascii="Arial" w:hAnsi="Arial" w:cs="Arial"/>
          <w:szCs w:val="24"/>
          <w:lang w:val="en-US"/>
        </w:rPr>
        <w:t xml:space="preserve"> </w:t>
      </w:r>
      <w:r w:rsidR="001E6282" w:rsidRPr="004E31BB">
        <w:rPr>
          <w:rFonts w:ascii="Arial" w:hAnsi="Arial" w:cs="Arial"/>
          <w:szCs w:val="24"/>
          <w:lang w:val="en-US"/>
        </w:rPr>
        <w:t>wherein</w:t>
      </w:r>
      <w:r w:rsidR="003E2BDE" w:rsidRPr="004E31BB">
        <w:rPr>
          <w:rFonts w:ascii="Arial" w:hAnsi="Arial" w:cs="Arial"/>
          <w:szCs w:val="24"/>
          <w:lang w:val="en-US"/>
        </w:rPr>
        <w:t xml:space="preserve"> we </w:t>
      </w:r>
      <w:r w:rsidR="001E6282" w:rsidRPr="004E31BB">
        <w:rPr>
          <w:rFonts w:ascii="Arial" w:hAnsi="Arial" w:cs="Arial"/>
          <w:szCs w:val="24"/>
          <w:lang w:val="en-US"/>
        </w:rPr>
        <w:t>will count on the participation of civil s</w:t>
      </w:r>
      <w:r w:rsidR="00E57100">
        <w:rPr>
          <w:rFonts w:ascii="Arial" w:hAnsi="Arial" w:cs="Arial"/>
          <w:szCs w:val="24"/>
          <w:lang w:val="en-US"/>
        </w:rPr>
        <w:t>ociety representatives</w:t>
      </w:r>
      <w:r w:rsidR="001E6282" w:rsidRPr="004E31BB">
        <w:rPr>
          <w:rFonts w:ascii="Arial" w:hAnsi="Arial" w:cs="Arial"/>
          <w:szCs w:val="24"/>
          <w:lang w:val="en-US"/>
        </w:rPr>
        <w:t>.</w:t>
      </w:r>
    </w:p>
    <w:p w:rsidR="0027685E" w:rsidRDefault="0027685E" w:rsidP="00242755">
      <w:pPr>
        <w:pStyle w:val="Lista"/>
        <w:ind w:left="426" w:right="452" w:firstLine="0"/>
        <w:rPr>
          <w:rFonts w:ascii="Arial" w:hAnsi="Arial" w:cs="Arial"/>
          <w:szCs w:val="24"/>
          <w:lang w:val="en-US"/>
        </w:rPr>
      </w:pPr>
    </w:p>
    <w:p w:rsidR="004B5EA3" w:rsidRDefault="004B5EA3" w:rsidP="00E57100">
      <w:pPr>
        <w:pStyle w:val="Lista"/>
        <w:ind w:left="426" w:right="452" w:firstLine="0"/>
        <w:rPr>
          <w:rFonts w:ascii="Arial" w:hAnsi="Arial" w:cs="Arial"/>
          <w:szCs w:val="24"/>
          <w:lang w:val="en-US"/>
        </w:rPr>
      </w:pPr>
      <w:r w:rsidRPr="004B5EA3">
        <w:rPr>
          <w:rFonts w:ascii="Arial" w:hAnsi="Arial" w:cs="Arial"/>
          <w:szCs w:val="24"/>
          <w:lang w:val="en-US"/>
        </w:rPr>
        <w:t xml:space="preserve">Last but not least, I </w:t>
      </w:r>
      <w:r w:rsidR="00EB796B">
        <w:rPr>
          <w:rFonts w:ascii="Arial" w:hAnsi="Arial" w:cs="Arial"/>
          <w:szCs w:val="24"/>
          <w:lang w:val="en-US"/>
        </w:rPr>
        <w:t xml:space="preserve">would like to </w:t>
      </w:r>
      <w:r w:rsidR="00E57100">
        <w:rPr>
          <w:rFonts w:ascii="Arial" w:hAnsi="Arial" w:cs="Arial"/>
          <w:szCs w:val="24"/>
          <w:lang w:val="en-US"/>
        </w:rPr>
        <w:t xml:space="preserve">highlight that our Working Group fosters the exchange of experiences and good practices related to the promotion of the value and benefits of supreme auditing. An example of this is that in every meeting, we allocate time slots for member SAIs to voluntarily present </w:t>
      </w:r>
      <w:r w:rsidRPr="004B5EA3">
        <w:rPr>
          <w:rFonts w:ascii="Arial" w:hAnsi="Arial" w:cs="Arial"/>
          <w:szCs w:val="24"/>
          <w:lang w:val="en-US"/>
        </w:rPr>
        <w:t xml:space="preserve">good practices and experiences dealing with </w:t>
      </w:r>
      <w:r w:rsidR="00E57100">
        <w:rPr>
          <w:rFonts w:ascii="Arial" w:hAnsi="Arial" w:cs="Arial"/>
          <w:szCs w:val="24"/>
          <w:lang w:val="en-US"/>
        </w:rPr>
        <w:t>the subject matter</w:t>
      </w:r>
      <w:r w:rsidRPr="004B5EA3">
        <w:rPr>
          <w:rFonts w:ascii="Arial" w:hAnsi="Arial" w:cs="Arial"/>
          <w:szCs w:val="24"/>
          <w:lang w:val="en-US"/>
        </w:rPr>
        <w:t xml:space="preserve"> by means of national case studies.</w:t>
      </w:r>
    </w:p>
    <w:p w:rsidR="004B5EA3" w:rsidRPr="004E31BB" w:rsidRDefault="004B5EA3" w:rsidP="00242755">
      <w:pPr>
        <w:pStyle w:val="Lista"/>
        <w:ind w:left="426" w:right="452" w:firstLine="0"/>
        <w:rPr>
          <w:rFonts w:ascii="Arial" w:hAnsi="Arial" w:cs="Arial"/>
          <w:szCs w:val="24"/>
          <w:lang w:val="en-US"/>
        </w:rPr>
      </w:pPr>
    </w:p>
    <w:p w:rsidR="000C51A5" w:rsidRDefault="004B5EA3" w:rsidP="00242755">
      <w:pPr>
        <w:pStyle w:val="Lista"/>
        <w:ind w:left="426" w:right="452" w:firstLine="0"/>
        <w:rPr>
          <w:rFonts w:ascii="Arial" w:hAnsi="Arial" w:cs="Arial"/>
          <w:szCs w:val="24"/>
          <w:lang w:val="en-US"/>
        </w:rPr>
      </w:pPr>
      <w:r w:rsidRPr="004B5EA3">
        <w:rPr>
          <w:rFonts w:ascii="Arial" w:hAnsi="Arial" w:cs="Arial"/>
          <w:szCs w:val="24"/>
          <w:lang w:val="en-US"/>
        </w:rPr>
        <w:t>Ladies and gentleme</w:t>
      </w:r>
      <w:r>
        <w:rPr>
          <w:rFonts w:ascii="Arial" w:hAnsi="Arial" w:cs="Arial"/>
          <w:szCs w:val="24"/>
          <w:lang w:val="en-US"/>
        </w:rPr>
        <w:t>n, thank you for your attention.</w:t>
      </w:r>
    </w:p>
    <w:p w:rsidR="00EB796B" w:rsidRDefault="00EB796B" w:rsidP="00242755">
      <w:pPr>
        <w:pStyle w:val="Lista"/>
        <w:ind w:left="426" w:right="452" w:firstLine="0"/>
        <w:rPr>
          <w:rFonts w:ascii="Arial" w:hAnsi="Arial" w:cs="Arial"/>
          <w:szCs w:val="24"/>
          <w:lang w:val="en-US"/>
        </w:rPr>
      </w:pPr>
    </w:p>
    <w:p w:rsidR="000A4521" w:rsidRPr="004E31BB" w:rsidRDefault="000A4521" w:rsidP="00242755">
      <w:pPr>
        <w:pStyle w:val="Lista"/>
        <w:ind w:left="426" w:right="452" w:firstLine="0"/>
        <w:rPr>
          <w:rFonts w:ascii="Arial" w:hAnsi="Arial" w:cs="Arial"/>
          <w:szCs w:val="24"/>
          <w:lang w:val="en-US"/>
        </w:rPr>
      </w:pPr>
    </w:p>
    <w:p w:rsidR="00E57100" w:rsidRPr="00E57100" w:rsidRDefault="00E57100" w:rsidP="00242755">
      <w:pPr>
        <w:pStyle w:val="Lista"/>
        <w:ind w:left="426" w:right="452" w:firstLine="0"/>
        <w:jc w:val="right"/>
        <w:rPr>
          <w:rFonts w:ascii="Arial" w:hAnsi="Arial" w:cs="Arial"/>
          <w:b/>
          <w:szCs w:val="24"/>
          <w:lang w:val="en-US"/>
        </w:rPr>
      </w:pPr>
      <w:r w:rsidRPr="00E57100">
        <w:rPr>
          <w:rFonts w:ascii="Arial" w:hAnsi="Arial" w:cs="Arial"/>
          <w:b/>
          <w:szCs w:val="24"/>
          <w:lang w:val="en-US"/>
        </w:rPr>
        <w:t>Court of Audit of France</w:t>
      </w:r>
    </w:p>
    <w:p w:rsidR="00671004" w:rsidRPr="004E31BB" w:rsidRDefault="00E57100" w:rsidP="00E57100">
      <w:pPr>
        <w:pStyle w:val="Lista"/>
        <w:ind w:left="426" w:right="452" w:firstLine="0"/>
        <w:jc w:val="right"/>
        <w:rPr>
          <w:rFonts w:ascii="Arial" w:hAnsi="Arial" w:cs="Arial"/>
          <w:szCs w:val="24"/>
          <w:lang w:val="en-US"/>
        </w:rPr>
      </w:pPr>
      <w:r>
        <w:rPr>
          <w:rFonts w:ascii="Arial" w:hAnsi="Arial" w:cs="Arial"/>
          <w:szCs w:val="24"/>
          <w:lang w:val="en-US"/>
        </w:rPr>
        <w:t xml:space="preserve">On behalf of the Chair of the </w:t>
      </w:r>
      <w:r w:rsidR="00671004" w:rsidRPr="004E31BB">
        <w:rPr>
          <w:rFonts w:ascii="Arial" w:hAnsi="Arial" w:cs="Arial"/>
          <w:szCs w:val="24"/>
          <w:lang w:val="en-US"/>
        </w:rPr>
        <w:t>INTOSAI Working Group</w:t>
      </w:r>
    </w:p>
    <w:p w:rsidR="00671004" w:rsidRPr="004E31BB" w:rsidRDefault="00671004" w:rsidP="00242755">
      <w:pPr>
        <w:pStyle w:val="Lista"/>
        <w:ind w:left="426" w:right="452" w:firstLine="0"/>
        <w:jc w:val="right"/>
        <w:rPr>
          <w:rFonts w:ascii="Arial" w:hAnsi="Arial" w:cs="Arial"/>
          <w:szCs w:val="24"/>
          <w:lang w:val="en-US"/>
        </w:rPr>
      </w:pPr>
      <w:r w:rsidRPr="004E31BB">
        <w:rPr>
          <w:rFonts w:ascii="Arial" w:hAnsi="Arial" w:cs="Arial"/>
          <w:szCs w:val="24"/>
          <w:lang w:val="en-US"/>
        </w:rPr>
        <w:t>on Value and Benefits of SAIs (WGVBS)</w:t>
      </w:r>
    </w:p>
    <w:p w:rsidR="006371EA" w:rsidRDefault="00E57100" w:rsidP="00242755">
      <w:pPr>
        <w:pStyle w:val="Lista"/>
        <w:ind w:left="426" w:right="452" w:firstLine="0"/>
        <w:jc w:val="right"/>
        <w:rPr>
          <w:rFonts w:ascii="Arial" w:hAnsi="Arial" w:cs="Arial"/>
          <w:szCs w:val="24"/>
          <w:lang w:val="en-US"/>
        </w:rPr>
      </w:pPr>
      <w:r>
        <w:rPr>
          <w:rFonts w:ascii="Arial" w:hAnsi="Arial" w:cs="Arial"/>
          <w:szCs w:val="24"/>
          <w:lang w:val="en-US"/>
        </w:rPr>
        <w:t>August 24, 2017</w:t>
      </w:r>
    </w:p>
    <w:p w:rsidR="006371EA" w:rsidRDefault="006371EA" w:rsidP="00242755">
      <w:pPr>
        <w:pStyle w:val="Lista"/>
        <w:ind w:left="426" w:right="452" w:firstLine="0"/>
        <w:jc w:val="right"/>
        <w:rPr>
          <w:rFonts w:ascii="Arial" w:hAnsi="Arial" w:cs="Arial"/>
          <w:szCs w:val="24"/>
          <w:lang w:val="en-US"/>
        </w:rPr>
      </w:pPr>
    </w:p>
    <w:p w:rsidR="00015E7C" w:rsidRDefault="00015E7C" w:rsidP="00242755">
      <w:pPr>
        <w:pStyle w:val="Lista"/>
        <w:ind w:left="426" w:right="452" w:firstLine="0"/>
        <w:jc w:val="right"/>
        <w:rPr>
          <w:rFonts w:ascii="Arial" w:hAnsi="Arial" w:cs="Arial"/>
          <w:szCs w:val="24"/>
          <w:lang w:val="en-US"/>
        </w:rPr>
      </w:pPr>
    </w:p>
    <w:p w:rsidR="006371EA" w:rsidRPr="00464187" w:rsidRDefault="006371EA" w:rsidP="006371EA">
      <w:pPr>
        <w:spacing w:after="0" w:line="240" w:lineRule="auto"/>
        <w:jc w:val="both"/>
        <w:rPr>
          <w:rFonts w:ascii="Arial" w:hAnsi="Arial" w:cs="Arial"/>
          <w:b/>
          <w:sz w:val="24"/>
          <w:szCs w:val="24"/>
          <w:lang w:val="en-US"/>
        </w:rPr>
      </w:pPr>
      <w:r w:rsidRPr="00D61D5A">
        <w:rPr>
          <w:rFonts w:ascii="Arial" w:hAnsi="Arial" w:cs="Arial"/>
          <w:b/>
          <w:sz w:val="24"/>
          <w:szCs w:val="24"/>
          <w:lang w:val="en-US"/>
        </w:rPr>
        <w:t>Motions presented for endorsement by the KSC Steering Co</w:t>
      </w:r>
      <w:r w:rsidRPr="00464187">
        <w:rPr>
          <w:rFonts w:ascii="Arial" w:hAnsi="Arial" w:cs="Arial"/>
          <w:b/>
          <w:sz w:val="24"/>
          <w:szCs w:val="24"/>
          <w:lang w:val="en-US"/>
        </w:rPr>
        <w:t>mmittee:</w:t>
      </w:r>
    </w:p>
    <w:p w:rsidR="006371EA" w:rsidRDefault="006371EA" w:rsidP="006371EA">
      <w:pPr>
        <w:pStyle w:val="Lista"/>
        <w:ind w:left="426" w:right="735" w:firstLine="0"/>
        <w:jc w:val="right"/>
        <w:rPr>
          <w:rFonts w:ascii="Arial" w:hAnsi="Arial" w:cs="Arial"/>
          <w:szCs w:val="24"/>
          <w:lang w:val="en-US"/>
        </w:rPr>
      </w:pPr>
    </w:p>
    <w:p w:rsidR="006371EA" w:rsidRPr="00464187" w:rsidRDefault="006371EA" w:rsidP="00780EEC">
      <w:pPr>
        <w:pStyle w:val="Prrafodelista"/>
        <w:numPr>
          <w:ilvl w:val="0"/>
          <w:numId w:val="10"/>
        </w:numPr>
        <w:spacing w:after="0" w:line="240" w:lineRule="auto"/>
        <w:ind w:right="735"/>
        <w:jc w:val="both"/>
        <w:rPr>
          <w:rFonts w:ascii="Arial" w:hAnsi="Arial" w:cs="Arial"/>
          <w:sz w:val="24"/>
          <w:szCs w:val="24"/>
          <w:lang w:val="en-US"/>
        </w:rPr>
      </w:pPr>
      <w:r w:rsidRPr="00464187">
        <w:rPr>
          <w:rFonts w:ascii="Arial" w:hAnsi="Arial" w:cs="Arial"/>
          <w:sz w:val="24"/>
          <w:szCs w:val="24"/>
          <w:lang w:val="en-US"/>
        </w:rPr>
        <w:t xml:space="preserve">To take note of the Working Group’s </w:t>
      </w:r>
      <w:r w:rsidR="00EB796B">
        <w:rPr>
          <w:rFonts w:ascii="Arial" w:hAnsi="Arial" w:cs="Arial"/>
          <w:sz w:val="24"/>
          <w:szCs w:val="24"/>
          <w:lang w:val="en-US"/>
        </w:rPr>
        <w:t xml:space="preserve">progress </w:t>
      </w:r>
      <w:r w:rsidRPr="00464187">
        <w:rPr>
          <w:rFonts w:ascii="Arial" w:hAnsi="Arial" w:cs="Arial"/>
          <w:sz w:val="24"/>
          <w:szCs w:val="24"/>
          <w:lang w:val="en-US"/>
        </w:rPr>
        <w:t>report</w:t>
      </w:r>
      <w:r w:rsidR="004C22D6">
        <w:rPr>
          <w:rFonts w:ascii="Arial" w:hAnsi="Arial" w:cs="Arial"/>
          <w:sz w:val="24"/>
          <w:szCs w:val="24"/>
          <w:lang w:val="en-US"/>
        </w:rPr>
        <w:t>. The final version of this report</w:t>
      </w:r>
      <w:r w:rsidR="00DF49A5">
        <w:rPr>
          <w:rFonts w:ascii="Arial" w:hAnsi="Arial" w:cs="Arial"/>
          <w:sz w:val="24"/>
          <w:szCs w:val="24"/>
          <w:lang w:val="en-US"/>
        </w:rPr>
        <w:t xml:space="preserve"> will be submitted </w:t>
      </w:r>
      <w:r w:rsidR="004C22D6">
        <w:rPr>
          <w:rFonts w:ascii="Arial" w:hAnsi="Arial" w:cs="Arial"/>
          <w:sz w:val="24"/>
          <w:szCs w:val="24"/>
          <w:lang w:val="en-US"/>
        </w:rPr>
        <w:t xml:space="preserve">by the WGVBS Chair </w:t>
      </w:r>
      <w:r w:rsidR="00DF49A5">
        <w:rPr>
          <w:rFonts w:ascii="Arial" w:hAnsi="Arial" w:cs="Arial"/>
          <w:sz w:val="24"/>
          <w:szCs w:val="24"/>
          <w:lang w:val="en-US"/>
        </w:rPr>
        <w:t xml:space="preserve">after the Working Group’s </w:t>
      </w:r>
      <w:r w:rsidR="004C22D6">
        <w:rPr>
          <w:rFonts w:ascii="Arial" w:hAnsi="Arial" w:cs="Arial"/>
          <w:sz w:val="24"/>
          <w:szCs w:val="24"/>
          <w:lang w:val="en-US"/>
        </w:rPr>
        <w:t>10</w:t>
      </w:r>
      <w:r w:rsidR="004C22D6" w:rsidRPr="00DF49A5">
        <w:rPr>
          <w:rFonts w:ascii="Arial" w:hAnsi="Arial" w:cs="Arial"/>
          <w:sz w:val="24"/>
          <w:szCs w:val="24"/>
          <w:vertAlign w:val="superscript"/>
          <w:lang w:val="en-US"/>
        </w:rPr>
        <w:t>th</w:t>
      </w:r>
      <w:r w:rsidR="004C22D6">
        <w:rPr>
          <w:rFonts w:ascii="Arial" w:hAnsi="Arial" w:cs="Arial"/>
          <w:sz w:val="24"/>
          <w:szCs w:val="24"/>
          <w:lang w:val="en-US"/>
        </w:rPr>
        <w:t xml:space="preserve"> </w:t>
      </w:r>
      <w:r w:rsidR="00DF49A5">
        <w:rPr>
          <w:rFonts w:ascii="Arial" w:hAnsi="Arial" w:cs="Arial"/>
          <w:sz w:val="24"/>
          <w:szCs w:val="24"/>
          <w:lang w:val="en-US"/>
        </w:rPr>
        <w:t>meeting, to be held from September, 6-8, in Mexico City.</w:t>
      </w:r>
    </w:p>
    <w:p w:rsidR="006371EA" w:rsidRPr="00464187" w:rsidRDefault="006371EA" w:rsidP="006371EA">
      <w:pPr>
        <w:pStyle w:val="Prrafodelista"/>
        <w:spacing w:after="0" w:line="240" w:lineRule="auto"/>
        <w:ind w:left="1065" w:right="735"/>
        <w:jc w:val="both"/>
        <w:rPr>
          <w:rFonts w:ascii="Arial" w:hAnsi="Arial" w:cs="Arial"/>
          <w:sz w:val="24"/>
          <w:szCs w:val="24"/>
          <w:lang w:val="en-US"/>
        </w:rPr>
      </w:pPr>
    </w:p>
    <w:p w:rsidR="00401446" w:rsidRPr="004C22D6" w:rsidRDefault="004C22D6" w:rsidP="004C22D6">
      <w:pPr>
        <w:pStyle w:val="Prrafodelista"/>
        <w:numPr>
          <w:ilvl w:val="0"/>
          <w:numId w:val="10"/>
        </w:numPr>
        <w:spacing w:after="0" w:line="240" w:lineRule="auto"/>
        <w:ind w:right="735"/>
        <w:jc w:val="both"/>
        <w:rPr>
          <w:rFonts w:ascii="Arial" w:hAnsi="Arial" w:cs="Arial"/>
          <w:sz w:val="24"/>
          <w:szCs w:val="24"/>
          <w:lang w:val="en-US"/>
        </w:rPr>
      </w:pPr>
      <w:r>
        <w:rPr>
          <w:rFonts w:ascii="Arial" w:hAnsi="Arial" w:cs="Arial"/>
          <w:sz w:val="24"/>
          <w:szCs w:val="24"/>
          <w:lang w:val="en-US"/>
        </w:rPr>
        <w:t>If necessary, t</w:t>
      </w:r>
      <w:r w:rsidR="00605C58">
        <w:rPr>
          <w:rFonts w:ascii="Arial" w:hAnsi="Arial" w:cs="Arial"/>
          <w:sz w:val="24"/>
          <w:szCs w:val="24"/>
          <w:lang w:val="en-US"/>
        </w:rPr>
        <w:t xml:space="preserve">o </w:t>
      </w:r>
      <w:r>
        <w:rPr>
          <w:rFonts w:ascii="Arial" w:hAnsi="Arial" w:cs="Arial"/>
          <w:sz w:val="24"/>
          <w:szCs w:val="24"/>
          <w:lang w:val="en-US"/>
        </w:rPr>
        <w:t xml:space="preserve">approve </w:t>
      </w:r>
      <w:r>
        <w:rPr>
          <w:rFonts w:ascii="Arial" w:hAnsi="Arial" w:cs="Arial"/>
          <w:i/>
          <w:sz w:val="24"/>
          <w:szCs w:val="24"/>
          <w:lang w:val="en-US"/>
        </w:rPr>
        <w:t xml:space="preserve">per </w:t>
      </w:r>
      <w:proofErr w:type="spellStart"/>
      <w:r>
        <w:rPr>
          <w:rFonts w:ascii="Arial" w:hAnsi="Arial" w:cs="Arial"/>
          <w:i/>
          <w:sz w:val="24"/>
          <w:szCs w:val="24"/>
          <w:lang w:val="en-US"/>
        </w:rPr>
        <w:t>capsulam</w:t>
      </w:r>
      <w:proofErr w:type="spellEnd"/>
      <w:r>
        <w:rPr>
          <w:rFonts w:ascii="Arial" w:hAnsi="Arial" w:cs="Arial"/>
          <w:i/>
          <w:sz w:val="24"/>
          <w:szCs w:val="24"/>
          <w:lang w:val="en-US"/>
        </w:rPr>
        <w:t xml:space="preserve"> </w:t>
      </w:r>
      <w:r>
        <w:rPr>
          <w:rFonts w:ascii="Arial" w:hAnsi="Arial" w:cs="Arial"/>
          <w:sz w:val="24"/>
          <w:szCs w:val="24"/>
          <w:lang w:val="en-US"/>
        </w:rPr>
        <w:t>decisions on specific projects of the Working Group, taking into account their corresponding progress, and bearing in mind that this body’s meeting will take after the KSC SC’s 9</w:t>
      </w:r>
      <w:r w:rsidRPr="004C22D6">
        <w:rPr>
          <w:rFonts w:ascii="Arial" w:hAnsi="Arial" w:cs="Arial"/>
          <w:sz w:val="24"/>
          <w:szCs w:val="24"/>
          <w:vertAlign w:val="superscript"/>
          <w:lang w:val="en-US"/>
        </w:rPr>
        <w:t>th</w:t>
      </w:r>
      <w:r>
        <w:rPr>
          <w:rFonts w:ascii="Arial" w:hAnsi="Arial" w:cs="Arial"/>
          <w:sz w:val="24"/>
          <w:szCs w:val="24"/>
          <w:lang w:val="en-US"/>
        </w:rPr>
        <w:t xml:space="preserve"> meeting.</w:t>
      </w:r>
    </w:p>
    <w:sectPr w:rsidR="00401446" w:rsidRPr="004C22D6" w:rsidSect="005E303C">
      <w:footerReference w:type="default" r:id="rId9"/>
      <w:pgSz w:w="12240" w:h="15840"/>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C3" w:rsidRDefault="005160C3" w:rsidP="00280DDC">
      <w:pPr>
        <w:spacing w:after="0" w:line="240" w:lineRule="auto"/>
      </w:pPr>
      <w:r>
        <w:separator/>
      </w:r>
    </w:p>
  </w:endnote>
  <w:endnote w:type="continuationSeparator" w:id="0">
    <w:p w:rsidR="005160C3" w:rsidRDefault="005160C3" w:rsidP="0028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83836"/>
      <w:docPartObj>
        <w:docPartGallery w:val="Page Numbers (Bottom of Page)"/>
        <w:docPartUnique/>
      </w:docPartObj>
    </w:sdtPr>
    <w:sdtEndPr/>
    <w:sdtContent>
      <w:p w:rsidR="0037129E" w:rsidRDefault="0037129E">
        <w:pPr>
          <w:pStyle w:val="Piedepgina"/>
          <w:jc w:val="center"/>
        </w:pPr>
        <w:r>
          <w:fldChar w:fldCharType="begin"/>
        </w:r>
        <w:r>
          <w:instrText>PAGE   \* MERGEFORMAT</w:instrText>
        </w:r>
        <w:r>
          <w:fldChar w:fldCharType="separate"/>
        </w:r>
        <w:r w:rsidR="00E92BF9" w:rsidRPr="00E92BF9">
          <w:rPr>
            <w:noProof/>
            <w:lang w:val="es-ES"/>
          </w:rPr>
          <w:t>1</w:t>
        </w:r>
        <w:r>
          <w:fldChar w:fldCharType="end"/>
        </w:r>
      </w:p>
    </w:sdtContent>
  </w:sdt>
  <w:p w:rsidR="0037129E" w:rsidRPr="0099262A" w:rsidRDefault="0037129E" w:rsidP="0037129E">
    <w:pPr>
      <w:spacing w:after="0" w:line="240" w:lineRule="auto"/>
      <w:jc w:val="right"/>
      <w:rPr>
        <w:rFonts w:ascii="Arial" w:hAnsi="Arial" w:cs="Arial"/>
        <w:b/>
        <w:sz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C3" w:rsidRDefault="005160C3" w:rsidP="00280DDC">
      <w:pPr>
        <w:spacing w:after="0" w:line="240" w:lineRule="auto"/>
      </w:pPr>
      <w:r>
        <w:separator/>
      </w:r>
    </w:p>
  </w:footnote>
  <w:footnote w:type="continuationSeparator" w:id="0">
    <w:p w:rsidR="005160C3" w:rsidRDefault="005160C3" w:rsidP="00280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0A4"/>
    <w:multiLevelType w:val="hybridMultilevel"/>
    <w:tmpl w:val="041880F4"/>
    <w:lvl w:ilvl="0" w:tplc="BE3A4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E74A1C"/>
    <w:multiLevelType w:val="hybridMultilevel"/>
    <w:tmpl w:val="4AE82A14"/>
    <w:lvl w:ilvl="0" w:tplc="A5A8C00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E739C0"/>
    <w:multiLevelType w:val="hybridMultilevel"/>
    <w:tmpl w:val="4F0A9C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FA70B0"/>
    <w:multiLevelType w:val="hybridMultilevel"/>
    <w:tmpl w:val="041880F4"/>
    <w:lvl w:ilvl="0" w:tplc="BE3A4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F85C90"/>
    <w:multiLevelType w:val="hybridMultilevel"/>
    <w:tmpl w:val="3B9AECBC"/>
    <w:lvl w:ilvl="0" w:tplc="51FE0822">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961319"/>
    <w:multiLevelType w:val="hybridMultilevel"/>
    <w:tmpl w:val="041880F4"/>
    <w:lvl w:ilvl="0" w:tplc="BE3A4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A178E0"/>
    <w:multiLevelType w:val="hybridMultilevel"/>
    <w:tmpl w:val="041880F4"/>
    <w:lvl w:ilvl="0" w:tplc="BE3A4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393845"/>
    <w:multiLevelType w:val="hybridMultilevel"/>
    <w:tmpl w:val="F5F6A52A"/>
    <w:lvl w:ilvl="0" w:tplc="05585C8C">
      <w:start w:val="31"/>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9136FB"/>
    <w:multiLevelType w:val="hybridMultilevel"/>
    <w:tmpl w:val="37FAE394"/>
    <w:lvl w:ilvl="0" w:tplc="A0D2120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123552"/>
    <w:multiLevelType w:val="hybridMultilevel"/>
    <w:tmpl w:val="041880F4"/>
    <w:lvl w:ilvl="0" w:tplc="BE3A4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MX"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DC"/>
    <w:rsid w:val="000022B6"/>
    <w:rsid w:val="0000356D"/>
    <w:rsid w:val="0001033A"/>
    <w:rsid w:val="0001254A"/>
    <w:rsid w:val="00014093"/>
    <w:rsid w:val="00015E7C"/>
    <w:rsid w:val="00016522"/>
    <w:rsid w:val="00024F54"/>
    <w:rsid w:val="000348BB"/>
    <w:rsid w:val="00034D0E"/>
    <w:rsid w:val="00041500"/>
    <w:rsid w:val="00042926"/>
    <w:rsid w:val="00043B75"/>
    <w:rsid w:val="000568EE"/>
    <w:rsid w:val="00071F77"/>
    <w:rsid w:val="000732A8"/>
    <w:rsid w:val="00077677"/>
    <w:rsid w:val="00084E27"/>
    <w:rsid w:val="000874D7"/>
    <w:rsid w:val="00090E20"/>
    <w:rsid w:val="000A1B8F"/>
    <w:rsid w:val="000A4521"/>
    <w:rsid w:val="000B0F60"/>
    <w:rsid w:val="000B228D"/>
    <w:rsid w:val="000B797C"/>
    <w:rsid w:val="000C0360"/>
    <w:rsid w:val="000C51A5"/>
    <w:rsid w:val="000C54B3"/>
    <w:rsid w:val="000D18EE"/>
    <w:rsid w:val="000D6C7D"/>
    <w:rsid w:val="000D7B66"/>
    <w:rsid w:val="000F4E84"/>
    <w:rsid w:val="000F548D"/>
    <w:rsid w:val="00100B22"/>
    <w:rsid w:val="00110213"/>
    <w:rsid w:val="00111020"/>
    <w:rsid w:val="001136B8"/>
    <w:rsid w:val="001140CD"/>
    <w:rsid w:val="00117D79"/>
    <w:rsid w:val="00132F8C"/>
    <w:rsid w:val="001349FF"/>
    <w:rsid w:val="00134B7E"/>
    <w:rsid w:val="00136510"/>
    <w:rsid w:val="0014644E"/>
    <w:rsid w:val="00146D85"/>
    <w:rsid w:val="00160667"/>
    <w:rsid w:val="00165ADF"/>
    <w:rsid w:val="001737CE"/>
    <w:rsid w:val="00174B01"/>
    <w:rsid w:val="00175806"/>
    <w:rsid w:val="0018030C"/>
    <w:rsid w:val="00186DFA"/>
    <w:rsid w:val="00190C7A"/>
    <w:rsid w:val="0019511A"/>
    <w:rsid w:val="001A42F2"/>
    <w:rsid w:val="001B015E"/>
    <w:rsid w:val="001B17CC"/>
    <w:rsid w:val="001C2CB1"/>
    <w:rsid w:val="001C34E6"/>
    <w:rsid w:val="001C3999"/>
    <w:rsid w:val="001C5F03"/>
    <w:rsid w:val="001C745A"/>
    <w:rsid w:val="001D757F"/>
    <w:rsid w:val="001D7671"/>
    <w:rsid w:val="001E2B78"/>
    <w:rsid w:val="001E6282"/>
    <w:rsid w:val="001E73AC"/>
    <w:rsid w:val="002023AD"/>
    <w:rsid w:val="00207FB9"/>
    <w:rsid w:val="00211AD3"/>
    <w:rsid w:val="00216AFA"/>
    <w:rsid w:val="00217EC5"/>
    <w:rsid w:val="0023050E"/>
    <w:rsid w:val="00236540"/>
    <w:rsid w:val="00242755"/>
    <w:rsid w:val="002510A2"/>
    <w:rsid w:val="00254157"/>
    <w:rsid w:val="002556A4"/>
    <w:rsid w:val="0025721C"/>
    <w:rsid w:val="00261774"/>
    <w:rsid w:val="002622CC"/>
    <w:rsid w:val="002637C2"/>
    <w:rsid w:val="0026563F"/>
    <w:rsid w:val="00267A9E"/>
    <w:rsid w:val="002702A2"/>
    <w:rsid w:val="0027685E"/>
    <w:rsid w:val="00280B2F"/>
    <w:rsid w:val="00280DDC"/>
    <w:rsid w:val="0028431C"/>
    <w:rsid w:val="002876BC"/>
    <w:rsid w:val="00294502"/>
    <w:rsid w:val="0029726D"/>
    <w:rsid w:val="00297812"/>
    <w:rsid w:val="002B0C4B"/>
    <w:rsid w:val="002B0E9F"/>
    <w:rsid w:val="002B15AC"/>
    <w:rsid w:val="002B1B74"/>
    <w:rsid w:val="002B673E"/>
    <w:rsid w:val="002C27DE"/>
    <w:rsid w:val="002C77B4"/>
    <w:rsid w:val="002D0693"/>
    <w:rsid w:val="002D476C"/>
    <w:rsid w:val="002D490A"/>
    <w:rsid w:val="002E098A"/>
    <w:rsid w:val="002E3820"/>
    <w:rsid w:val="002E58A4"/>
    <w:rsid w:val="002E6231"/>
    <w:rsid w:val="002E75C9"/>
    <w:rsid w:val="002F0BB7"/>
    <w:rsid w:val="002F76E0"/>
    <w:rsid w:val="00310F93"/>
    <w:rsid w:val="00311757"/>
    <w:rsid w:val="00320975"/>
    <w:rsid w:val="00327BF3"/>
    <w:rsid w:val="0033496F"/>
    <w:rsid w:val="003350CC"/>
    <w:rsid w:val="00336250"/>
    <w:rsid w:val="0034032F"/>
    <w:rsid w:val="0034100D"/>
    <w:rsid w:val="00346346"/>
    <w:rsid w:val="0035647B"/>
    <w:rsid w:val="00370031"/>
    <w:rsid w:val="0037129E"/>
    <w:rsid w:val="00381505"/>
    <w:rsid w:val="00385312"/>
    <w:rsid w:val="003868DC"/>
    <w:rsid w:val="00387628"/>
    <w:rsid w:val="00390D86"/>
    <w:rsid w:val="003A0B2A"/>
    <w:rsid w:val="003A0B66"/>
    <w:rsid w:val="003A216B"/>
    <w:rsid w:val="003A5A96"/>
    <w:rsid w:val="003A63F2"/>
    <w:rsid w:val="003A6F7B"/>
    <w:rsid w:val="003A7568"/>
    <w:rsid w:val="003C2499"/>
    <w:rsid w:val="003C7668"/>
    <w:rsid w:val="003D5062"/>
    <w:rsid w:val="003D5CC2"/>
    <w:rsid w:val="003E2BDE"/>
    <w:rsid w:val="003E5187"/>
    <w:rsid w:val="003E77BF"/>
    <w:rsid w:val="003F7CFC"/>
    <w:rsid w:val="00401446"/>
    <w:rsid w:val="00403BEB"/>
    <w:rsid w:val="00404B0F"/>
    <w:rsid w:val="00405BB1"/>
    <w:rsid w:val="00423224"/>
    <w:rsid w:val="00423ABE"/>
    <w:rsid w:val="0043129D"/>
    <w:rsid w:val="004377D3"/>
    <w:rsid w:val="00445BBD"/>
    <w:rsid w:val="004475A2"/>
    <w:rsid w:val="0045123F"/>
    <w:rsid w:val="00454DF2"/>
    <w:rsid w:val="00467548"/>
    <w:rsid w:val="004737C2"/>
    <w:rsid w:val="00474A49"/>
    <w:rsid w:val="00474A9B"/>
    <w:rsid w:val="004934EB"/>
    <w:rsid w:val="00494DD4"/>
    <w:rsid w:val="004A319F"/>
    <w:rsid w:val="004B0DB6"/>
    <w:rsid w:val="004B4A38"/>
    <w:rsid w:val="004B5EA3"/>
    <w:rsid w:val="004B782D"/>
    <w:rsid w:val="004C198B"/>
    <w:rsid w:val="004C1CDB"/>
    <w:rsid w:val="004C22D6"/>
    <w:rsid w:val="004C6E8F"/>
    <w:rsid w:val="004D0AAC"/>
    <w:rsid w:val="004D0AFA"/>
    <w:rsid w:val="004E31BB"/>
    <w:rsid w:val="004F08F1"/>
    <w:rsid w:val="004F40DF"/>
    <w:rsid w:val="004F4CE5"/>
    <w:rsid w:val="004F5329"/>
    <w:rsid w:val="0050061C"/>
    <w:rsid w:val="005025FE"/>
    <w:rsid w:val="005034AB"/>
    <w:rsid w:val="00504E58"/>
    <w:rsid w:val="005160C3"/>
    <w:rsid w:val="00524595"/>
    <w:rsid w:val="00526BCA"/>
    <w:rsid w:val="00534C96"/>
    <w:rsid w:val="00540124"/>
    <w:rsid w:val="00544629"/>
    <w:rsid w:val="00560B13"/>
    <w:rsid w:val="00575F01"/>
    <w:rsid w:val="005966E7"/>
    <w:rsid w:val="00597770"/>
    <w:rsid w:val="005A1FB6"/>
    <w:rsid w:val="005A62A2"/>
    <w:rsid w:val="005C6D44"/>
    <w:rsid w:val="005E0350"/>
    <w:rsid w:val="005E11EC"/>
    <w:rsid w:val="005E303C"/>
    <w:rsid w:val="005E5CD7"/>
    <w:rsid w:val="005F6A37"/>
    <w:rsid w:val="00604C6C"/>
    <w:rsid w:val="00605C58"/>
    <w:rsid w:val="00607924"/>
    <w:rsid w:val="00614035"/>
    <w:rsid w:val="006141F7"/>
    <w:rsid w:val="006207B3"/>
    <w:rsid w:val="00634390"/>
    <w:rsid w:val="00635348"/>
    <w:rsid w:val="006355DC"/>
    <w:rsid w:val="00635F1D"/>
    <w:rsid w:val="00636BD0"/>
    <w:rsid w:val="006371EA"/>
    <w:rsid w:val="00650FBC"/>
    <w:rsid w:val="00653C67"/>
    <w:rsid w:val="00663EBF"/>
    <w:rsid w:val="00671004"/>
    <w:rsid w:val="006746BB"/>
    <w:rsid w:val="00676B12"/>
    <w:rsid w:val="00680306"/>
    <w:rsid w:val="00680A85"/>
    <w:rsid w:val="006813DD"/>
    <w:rsid w:val="00685FD5"/>
    <w:rsid w:val="0069077B"/>
    <w:rsid w:val="00694563"/>
    <w:rsid w:val="006A1507"/>
    <w:rsid w:val="006A223F"/>
    <w:rsid w:val="006A5735"/>
    <w:rsid w:val="006A73DA"/>
    <w:rsid w:val="006A76A3"/>
    <w:rsid w:val="006A7ED1"/>
    <w:rsid w:val="006B4C9A"/>
    <w:rsid w:val="006B7D26"/>
    <w:rsid w:val="006C44B5"/>
    <w:rsid w:val="006C4FD8"/>
    <w:rsid w:val="006C55E1"/>
    <w:rsid w:val="006D0832"/>
    <w:rsid w:val="006D1AEB"/>
    <w:rsid w:val="006D46A1"/>
    <w:rsid w:val="006D6D41"/>
    <w:rsid w:val="006E1BC5"/>
    <w:rsid w:val="006E2477"/>
    <w:rsid w:val="006E2512"/>
    <w:rsid w:val="006F746F"/>
    <w:rsid w:val="00703BC2"/>
    <w:rsid w:val="007111E2"/>
    <w:rsid w:val="007144A0"/>
    <w:rsid w:val="00724738"/>
    <w:rsid w:val="00725918"/>
    <w:rsid w:val="00725A40"/>
    <w:rsid w:val="00735A37"/>
    <w:rsid w:val="007420CD"/>
    <w:rsid w:val="0075051C"/>
    <w:rsid w:val="007506FC"/>
    <w:rsid w:val="007645B1"/>
    <w:rsid w:val="0077059D"/>
    <w:rsid w:val="00774D22"/>
    <w:rsid w:val="00780EEC"/>
    <w:rsid w:val="00781B25"/>
    <w:rsid w:val="0078504F"/>
    <w:rsid w:val="00785621"/>
    <w:rsid w:val="00786257"/>
    <w:rsid w:val="00793B85"/>
    <w:rsid w:val="00796371"/>
    <w:rsid w:val="007964D2"/>
    <w:rsid w:val="007B32A2"/>
    <w:rsid w:val="007B330F"/>
    <w:rsid w:val="007C0FBE"/>
    <w:rsid w:val="007C3A59"/>
    <w:rsid w:val="007C72A2"/>
    <w:rsid w:val="007D2F41"/>
    <w:rsid w:val="007D6576"/>
    <w:rsid w:val="007E21DB"/>
    <w:rsid w:val="007E6A88"/>
    <w:rsid w:val="007F0D67"/>
    <w:rsid w:val="007F16CD"/>
    <w:rsid w:val="007F3142"/>
    <w:rsid w:val="00810BBA"/>
    <w:rsid w:val="0082002F"/>
    <w:rsid w:val="008220D9"/>
    <w:rsid w:val="00830980"/>
    <w:rsid w:val="00830D21"/>
    <w:rsid w:val="00841068"/>
    <w:rsid w:val="0084496D"/>
    <w:rsid w:val="008555D2"/>
    <w:rsid w:val="00866D9D"/>
    <w:rsid w:val="00871195"/>
    <w:rsid w:val="008731CF"/>
    <w:rsid w:val="00880759"/>
    <w:rsid w:val="008826DC"/>
    <w:rsid w:val="00887F21"/>
    <w:rsid w:val="00890C54"/>
    <w:rsid w:val="0089172A"/>
    <w:rsid w:val="00891C8F"/>
    <w:rsid w:val="00893478"/>
    <w:rsid w:val="008A7172"/>
    <w:rsid w:val="008B0C24"/>
    <w:rsid w:val="008B0EDB"/>
    <w:rsid w:val="008B2B11"/>
    <w:rsid w:val="008B3B5C"/>
    <w:rsid w:val="008B4D7E"/>
    <w:rsid w:val="008B5966"/>
    <w:rsid w:val="008B6D07"/>
    <w:rsid w:val="008C0CF8"/>
    <w:rsid w:val="008C14C0"/>
    <w:rsid w:val="008C43B7"/>
    <w:rsid w:val="008C4D55"/>
    <w:rsid w:val="008C75A1"/>
    <w:rsid w:val="008D4EF0"/>
    <w:rsid w:val="008D6ABC"/>
    <w:rsid w:val="008E042B"/>
    <w:rsid w:val="008E057C"/>
    <w:rsid w:val="008E538F"/>
    <w:rsid w:val="008E633C"/>
    <w:rsid w:val="008F09B1"/>
    <w:rsid w:val="008F5EAB"/>
    <w:rsid w:val="008F7847"/>
    <w:rsid w:val="008F7A55"/>
    <w:rsid w:val="00916EE1"/>
    <w:rsid w:val="00921507"/>
    <w:rsid w:val="00922F67"/>
    <w:rsid w:val="0092566C"/>
    <w:rsid w:val="009309B9"/>
    <w:rsid w:val="00943E5C"/>
    <w:rsid w:val="00946DAB"/>
    <w:rsid w:val="00952862"/>
    <w:rsid w:val="0095582A"/>
    <w:rsid w:val="009576B6"/>
    <w:rsid w:val="00975EA9"/>
    <w:rsid w:val="0098748F"/>
    <w:rsid w:val="0099262A"/>
    <w:rsid w:val="009A69BE"/>
    <w:rsid w:val="009A7DEA"/>
    <w:rsid w:val="009B1E03"/>
    <w:rsid w:val="009C1F61"/>
    <w:rsid w:val="009C655E"/>
    <w:rsid w:val="009C6768"/>
    <w:rsid w:val="009D0CC8"/>
    <w:rsid w:val="009D2A70"/>
    <w:rsid w:val="009D2FFE"/>
    <w:rsid w:val="009D451C"/>
    <w:rsid w:val="009D7C3B"/>
    <w:rsid w:val="009E5431"/>
    <w:rsid w:val="009F09A5"/>
    <w:rsid w:val="009F54C6"/>
    <w:rsid w:val="009F6539"/>
    <w:rsid w:val="00A0481F"/>
    <w:rsid w:val="00A05ECE"/>
    <w:rsid w:val="00A12248"/>
    <w:rsid w:val="00A13093"/>
    <w:rsid w:val="00A15C55"/>
    <w:rsid w:val="00A24A9B"/>
    <w:rsid w:val="00A26EAD"/>
    <w:rsid w:val="00A339C0"/>
    <w:rsid w:val="00A436FB"/>
    <w:rsid w:val="00A512D3"/>
    <w:rsid w:val="00A531C0"/>
    <w:rsid w:val="00A55441"/>
    <w:rsid w:val="00A717EF"/>
    <w:rsid w:val="00A84EDF"/>
    <w:rsid w:val="00A90279"/>
    <w:rsid w:val="00A964E1"/>
    <w:rsid w:val="00AA3E00"/>
    <w:rsid w:val="00AA5C3C"/>
    <w:rsid w:val="00AA6108"/>
    <w:rsid w:val="00AB066D"/>
    <w:rsid w:val="00AC07DE"/>
    <w:rsid w:val="00AC269A"/>
    <w:rsid w:val="00AD0A7C"/>
    <w:rsid w:val="00AD53E2"/>
    <w:rsid w:val="00AE0FE3"/>
    <w:rsid w:val="00AE4A17"/>
    <w:rsid w:val="00AE69DC"/>
    <w:rsid w:val="00B00C93"/>
    <w:rsid w:val="00B0191A"/>
    <w:rsid w:val="00B03265"/>
    <w:rsid w:val="00B12033"/>
    <w:rsid w:val="00B16E8D"/>
    <w:rsid w:val="00B21CFF"/>
    <w:rsid w:val="00B21EA4"/>
    <w:rsid w:val="00B36D91"/>
    <w:rsid w:val="00B47FC5"/>
    <w:rsid w:val="00B51D8E"/>
    <w:rsid w:val="00B52D91"/>
    <w:rsid w:val="00B5334F"/>
    <w:rsid w:val="00B63C41"/>
    <w:rsid w:val="00B641E3"/>
    <w:rsid w:val="00B6555C"/>
    <w:rsid w:val="00B6773D"/>
    <w:rsid w:val="00B70C9B"/>
    <w:rsid w:val="00B71718"/>
    <w:rsid w:val="00B732A5"/>
    <w:rsid w:val="00B77E78"/>
    <w:rsid w:val="00B80E52"/>
    <w:rsid w:val="00B8310B"/>
    <w:rsid w:val="00B839A9"/>
    <w:rsid w:val="00B927C1"/>
    <w:rsid w:val="00B950B7"/>
    <w:rsid w:val="00BD255E"/>
    <w:rsid w:val="00BD61C6"/>
    <w:rsid w:val="00BD6273"/>
    <w:rsid w:val="00BE200D"/>
    <w:rsid w:val="00BF07BE"/>
    <w:rsid w:val="00BF2C7D"/>
    <w:rsid w:val="00C10886"/>
    <w:rsid w:val="00C2284C"/>
    <w:rsid w:val="00C259F4"/>
    <w:rsid w:val="00C2773E"/>
    <w:rsid w:val="00C444AF"/>
    <w:rsid w:val="00C52968"/>
    <w:rsid w:val="00C53460"/>
    <w:rsid w:val="00C55819"/>
    <w:rsid w:val="00C619F1"/>
    <w:rsid w:val="00C61AE8"/>
    <w:rsid w:val="00C6435A"/>
    <w:rsid w:val="00C729BD"/>
    <w:rsid w:val="00C7611B"/>
    <w:rsid w:val="00C80857"/>
    <w:rsid w:val="00C813BD"/>
    <w:rsid w:val="00C833B9"/>
    <w:rsid w:val="00C954E2"/>
    <w:rsid w:val="00C96E4E"/>
    <w:rsid w:val="00CA1F11"/>
    <w:rsid w:val="00CB028C"/>
    <w:rsid w:val="00CB148D"/>
    <w:rsid w:val="00CB2E0F"/>
    <w:rsid w:val="00CB65D6"/>
    <w:rsid w:val="00CC13CA"/>
    <w:rsid w:val="00CC551B"/>
    <w:rsid w:val="00CC693E"/>
    <w:rsid w:val="00CD6CA0"/>
    <w:rsid w:val="00CD7B05"/>
    <w:rsid w:val="00CD7D80"/>
    <w:rsid w:val="00CE3E86"/>
    <w:rsid w:val="00CE663C"/>
    <w:rsid w:val="00CE7666"/>
    <w:rsid w:val="00CF1C5F"/>
    <w:rsid w:val="00D16E68"/>
    <w:rsid w:val="00D25257"/>
    <w:rsid w:val="00D33927"/>
    <w:rsid w:val="00D46D97"/>
    <w:rsid w:val="00D65152"/>
    <w:rsid w:val="00D6657A"/>
    <w:rsid w:val="00D8647F"/>
    <w:rsid w:val="00DA1C3E"/>
    <w:rsid w:val="00DB4ED6"/>
    <w:rsid w:val="00DD16A2"/>
    <w:rsid w:val="00DD4F14"/>
    <w:rsid w:val="00DD5585"/>
    <w:rsid w:val="00DD6CCD"/>
    <w:rsid w:val="00DE0B98"/>
    <w:rsid w:val="00DE1335"/>
    <w:rsid w:val="00DE5DE0"/>
    <w:rsid w:val="00DF49A5"/>
    <w:rsid w:val="00E00DD1"/>
    <w:rsid w:val="00E0171F"/>
    <w:rsid w:val="00E03EA0"/>
    <w:rsid w:val="00E05492"/>
    <w:rsid w:val="00E1761A"/>
    <w:rsid w:val="00E263A0"/>
    <w:rsid w:val="00E26835"/>
    <w:rsid w:val="00E324C9"/>
    <w:rsid w:val="00E42B78"/>
    <w:rsid w:val="00E46852"/>
    <w:rsid w:val="00E57100"/>
    <w:rsid w:val="00E607F6"/>
    <w:rsid w:val="00E72674"/>
    <w:rsid w:val="00E74FE6"/>
    <w:rsid w:val="00E75CE4"/>
    <w:rsid w:val="00E86088"/>
    <w:rsid w:val="00E87042"/>
    <w:rsid w:val="00E92BF9"/>
    <w:rsid w:val="00E956E9"/>
    <w:rsid w:val="00EA645A"/>
    <w:rsid w:val="00EB3118"/>
    <w:rsid w:val="00EB796B"/>
    <w:rsid w:val="00EC7DE6"/>
    <w:rsid w:val="00EE03AB"/>
    <w:rsid w:val="00EE040E"/>
    <w:rsid w:val="00EE5123"/>
    <w:rsid w:val="00EE56AB"/>
    <w:rsid w:val="00EE6BFD"/>
    <w:rsid w:val="00EE75E3"/>
    <w:rsid w:val="00EF1E9B"/>
    <w:rsid w:val="00F00AA6"/>
    <w:rsid w:val="00F076AB"/>
    <w:rsid w:val="00F16523"/>
    <w:rsid w:val="00F20004"/>
    <w:rsid w:val="00F20B84"/>
    <w:rsid w:val="00F27222"/>
    <w:rsid w:val="00F35377"/>
    <w:rsid w:val="00F367F6"/>
    <w:rsid w:val="00F37783"/>
    <w:rsid w:val="00F418F7"/>
    <w:rsid w:val="00F516A5"/>
    <w:rsid w:val="00F53355"/>
    <w:rsid w:val="00F63643"/>
    <w:rsid w:val="00F67F4C"/>
    <w:rsid w:val="00F77143"/>
    <w:rsid w:val="00F84291"/>
    <w:rsid w:val="00F86B89"/>
    <w:rsid w:val="00F96768"/>
    <w:rsid w:val="00FB48C0"/>
    <w:rsid w:val="00FB6018"/>
    <w:rsid w:val="00FC7301"/>
    <w:rsid w:val="00FD229C"/>
    <w:rsid w:val="00FD2576"/>
    <w:rsid w:val="00FD4A32"/>
    <w:rsid w:val="00FD4E00"/>
    <w:rsid w:val="00FD6819"/>
    <w:rsid w:val="00FE0036"/>
    <w:rsid w:val="00FF4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6F67"/>
  <w15:docId w15:val="{EBA1F8DB-575F-40B4-9D8E-B0899466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86088"/>
    <w:pPr>
      <w:keepNext/>
      <w:spacing w:after="0" w:line="240" w:lineRule="auto"/>
      <w:jc w:val="center"/>
      <w:outlineLvl w:val="0"/>
    </w:pPr>
    <w:rPr>
      <w:rFonts w:ascii="Times New Roman" w:eastAsia="Times New Roman" w:hAnsi="Times New Roman" w:cs="Times New Roman"/>
      <w:b/>
      <w:sz w:val="24"/>
      <w:szCs w:val="20"/>
      <w:lang w:val="pt-B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D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DDC"/>
  </w:style>
  <w:style w:type="paragraph" w:styleId="Piedepgina">
    <w:name w:val="footer"/>
    <w:basedOn w:val="Normal"/>
    <w:link w:val="PiedepginaCar"/>
    <w:uiPriority w:val="99"/>
    <w:unhideWhenUsed/>
    <w:rsid w:val="00280D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DDC"/>
  </w:style>
  <w:style w:type="table" w:styleId="Tablaconcuadrcula">
    <w:name w:val="Table Grid"/>
    <w:basedOn w:val="Tablanormal"/>
    <w:uiPriority w:val="39"/>
    <w:rsid w:val="00CC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334F"/>
    <w:pPr>
      <w:ind w:left="720"/>
      <w:contextualSpacing/>
    </w:pPr>
  </w:style>
  <w:style w:type="paragraph" w:styleId="Textodeglobo">
    <w:name w:val="Balloon Text"/>
    <w:basedOn w:val="Normal"/>
    <w:link w:val="TextodegloboCar"/>
    <w:uiPriority w:val="99"/>
    <w:semiHidden/>
    <w:unhideWhenUsed/>
    <w:rsid w:val="002F76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6E0"/>
    <w:rPr>
      <w:rFonts w:ascii="Tahoma" w:hAnsi="Tahoma" w:cs="Tahoma"/>
      <w:sz w:val="16"/>
      <w:szCs w:val="16"/>
    </w:rPr>
  </w:style>
  <w:style w:type="character" w:styleId="Hipervnculo">
    <w:name w:val="Hyperlink"/>
    <w:basedOn w:val="Fuentedeprrafopredeter"/>
    <w:uiPriority w:val="99"/>
    <w:unhideWhenUsed/>
    <w:rsid w:val="004A319F"/>
    <w:rPr>
      <w:color w:val="0563C1" w:themeColor="hyperlink"/>
      <w:u w:val="single"/>
    </w:rPr>
  </w:style>
  <w:style w:type="paragraph" w:styleId="Textonotapie">
    <w:name w:val="footnote text"/>
    <w:basedOn w:val="Normal"/>
    <w:link w:val="TextonotapieCar"/>
    <w:uiPriority w:val="99"/>
    <w:semiHidden/>
    <w:unhideWhenUsed/>
    <w:rsid w:val="00DB4E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4ED6"/>
    <w:rPr>
      <w:sz w:val="20"/>
      <w:szCs w:val="20"/>
    </w:rPr>
  </w:style>
  <w:style w:type="character" w:styleId="Refdenotaalpie">
    <w:name w:val="footnote reference"/>
    <w:basedOn w:val="Fuentedeprrafopredeter"/>
    <w:uiPriority w:val="99"/>
    <w:semiHidden/>
    <w:unhideWhenUsed/>
    <w:rsid w:val="00DB4ED6"/>
    <w:rPr>
      <w:vertAlign w:val="superscript"/>
    </w:rPr>
  </w:style>
  <w:style w:type="paragraph" w:styleId="Lista">
    <w:name w:val="List"/>
    <w:basedOn w:val="Normal"/>
    <w:uiPriority w:val="99"/>
    <w:unhideWhenUsed/>
    <w:rsid w:val="004737C2"/>
    <w:pPr>
      <w:spacing w:after="0" w:line="240" w:lineRule="auto"/>
      <w:ind w:left="283" w:hanging="283"/>
      <w:contextualSpacing/>
      <w:jc w:val="both"/>
    </w:pPr>
    <w:rPr>
      <w:rFonts w:ascii="Times New Roman" w:eastAsia="Times New Roman" w:hAnsi="Times New Roman" w:cs="Times New Roman"/>
      <w:sz w:val="24"/>
      <w:szCs w:val="20"/>
      <w:lang w:val="pt-BR" w:eastAsia="es-ES"/>
    </w:rPr>
  </w:style>
  <w:style w:type="paragraph" w:styleId="Ttulo">
    <w:name w:val="Title"/>
    <w:basedOn w:val="Normal"/>
    <w:link w:val="TtuloCar"/>
    <w:qFormat/>
    <w:rsid w:val="004737C2"/>
    <w:pPr>
      <w:spacing w:after="0" w:line="240" w:lineRule="auto"/>
      <w:jc w:val="center"/>
    </w:pPr>
    <w:rPr>
      <w:rFonts w:ascii="Tahoma" w:eastAsia="Times New Roman" w:hAnsi="Tahoma" w:cs="Tahoma"/>
      <w:b/>
      <w:bCs/>
      <w:sz w:val="24"/>
      <w:szCs w:val="24"/>
      <w:lang w:val="es-ES" w:eastAsia="es-ES"/>
    </w:rPr>
  </w:style>
  <w:style w:type="character" w:customStyle="1" w:styleId="TtuloCar">
    <w:name w:val="Título Car"/>
    <w:basedOn w:val="Fuentedeprrafopredeter"/>
    <w:link w:val="Ttulo"/>
    <w:rsid w:val="004737C2"/>
    <w:rPr>
      <w:rFonts w:ascii="Tahoma" w:eastAsia="Times New Roman" w:hAnsi="Tahoma" w:cs="Tahoma"/>
      <w:b/>
      <w:bCs/>
      <w:sz w:val="24"/>
      <w:szCs w:val="24"/>
      <w:lang w:val="es-ES" w:eastAsia="es-ES"/>
    </w:rPr>
  </w:style>
  <w:style w:type="character" w:styleId="Nmerodelnea">
    <w:name w:val="line number"/>
    <w:basedOn w:val="Fuentedeprrafopredeter"/>
    <w:uiPriority w:val="99"/>
    <w:semiHidden/>
    <w:unhideWhenUsed/>
    <w:rsid w:val="00C259F4"/>
  </w:style>
  <w:style w:type="character" w:customStyle="1" w:styleId="Ttulo1Car">
    <w:name w:val="Título 1 Car"/>
    <w:basedOn w:val="Fuentedeprrafopredeter"/>
    <w:link w:val="Ttulo1"/>
    <w:rsid w:val="00E86088"/>
    <w:rPr>
      <w:rFonts w:ascii="Times New Roman" w:eastAsia="Times New Roman" w:hAnsi="Times New Roman" w:cs="Times New Roman"/>
      <w:b/>
      <w:sz w:val="24"/>
      <w:szCs w:val="20"/>
      <w:lang w:val="pt-B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4875">
      <w:bodyDiv w:val="1"/>
      <w:marLeft w:val="0"/>
      <w:marRight w:val="0"/>
      <w:marTop w:val="0"/>
      <w:marBottom w:val="0"/>
      <w:divBdr>
        <w:top w:val="none" w:sz="0" w:space="0" w:color="auto"/>
        <w:left w:val="none" w:sz="0" w:space="0" w:color="auto"/>
        <w:bottom w:val="none" w:sz="0" w:space="0" w:color="auto"/>
        <w:right w:val="none" w:sz="0" w:space="0" w:color="auto"/>
      </w:divBdr>
    </w:div>
    <w:div w:id="14648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7BD5-881B-4820-97FF-43220588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2203</Words>
  <Characters>12118</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Tomas Parral Pineda</dc:creator>
  <cp:lastModifiedBy>SAI Mexico</cp:lastModifiedBy>
  <cp:revision>5</cp:revision>
  <cp:lastPrinted>2017-08-12T00:48:00Z</cp:lastPrinted>
  <dcterms:created xsi:type="dcterms:W3CDTF">2017-08-11T22:02:00Z</dcterms:created>
  <dcterms:modified xsi:type="dcterms:W3CDTF">2017-08-12T00:48:00Z</dcterms:modified>
</cp:coreProperties>
</file>